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A3230" w14:textId="2B898C10" w:rsidR="00A86FAD" w:rsidRPr="00853C53" w:rsidRDefault="00095143">
      <w:pPr>
        <w:pStyle w:val="ad"/>
        <w:jc w:val="center"/>
        <w:rPr>
          <w:rFonts w:ascii="標楷體" w:eastAsia="標楷體" w:hAnsi="標楷體"/>
          <w:sz w:val="36"/>
          <w:szCs w:val="36"/>
        </w:rPr>
      </w:pPr>
      <w:sdt>
        <w:sdtPr>
          <w:rPr>
            <w:rFonts w:ascii="標楷體" w:eastAsia="標楷體" w:hAnsi="標楷體" w:hint="eastAsia"/>
            <w:sz w:val="36"/>
            <w:szCs w:val="36"/>
          </w:rPr>
          <w:alias w:val="SwcbOrgName"/>
          <w:tag w:val="SwcbOrgName"/>
          <w:id w:val="213777004"/>
          <w:placeholder>
            <w:docPart w:val="F6926A5A7E5145568585883C5818100E"/>
          </w:placeholder>
          <w:text/>
        </w:sdtPr>
        <w:sdtEndPr/>
        <w:sdtContent>
          <w:bookmarkStart w:id="0" w:name="OrgName"/>
          <w:r w:rsidR="00010C34" w:rsidRPr="00853C53">
            <w:rPr>
              <w:rFonts w:ascii="標楷體" w:eastAsia="標楷體" w:hAnsi="標楷體" w:hint="eastAsia"/>
              <w:sz w:val="36"/>
              <w:szCs w:val="36"/>
            </w:rPr>
            <w:t>行政院農業委員會水土保持局</w:t>
          </w:r>
          <w:bookmarkEnd w:id="0"/>
        </w:sdtContent>
      </w:sdt>
      <w:r w:rsidR="0016680F" w:rsidRPr="00853C53">
        <w:rPr>
          <w:rFonts w:ascii="標楷體" w:eastAsia="標楷體" w:hAnsi="標楷體" w:hint="eastAsia"/>
          <w:sz w:val="36"/>
          <w:szCs w:val="36"/>
        </w:rPr>
        <w:t>委託服務投標須知</w:t>
      </w:r>
    </w:p>
    <w:p w14:paraId="67E4137B" w14:textId="77777777" w:rsidR="00A86FAD" w:rsidRPr="00CE1B0E" w:rsidRDefault="0016680F">
      <w:pPr>
        <w:pStyle w:val="7"/>
        <w:spacing w:line="240" w:lineRule="auto"/>
        <w:ind w:left="0" w:firstLine="0"/>
        <w:rPr>
          <w:rFonts w:hAnsi="標楷體"/>
          <w:sz w:val="28"/>
          <w:szCs w:val="28"/>
        </w:rPr>
      </w:pPr>
      <w:permStart w:id="446367691" w:edGrp="everyone"/>
      <w:r w:rsidRPr="00CE1B0E">
        <w:rPr>
          <w:rFonts w:hAnsi="標楷體" w:hint="eastAsia"/>
          <w:sz w:val="28"/>
          <w:szCs w:val="28"/>
        </w:rPr>
        <w:t>以下各項招標規定內容，由機關填寫，投標廠商不得填寫或塗改。</w:t>
      </w:r>
    </w:p>
    <w:p w14:paraId="33CC50CB" w14:textId="77777777" w:rsidR="00A86FAD" w:rsidRPr="00CE1B0E" w:rsidRDefault="0016680F" w:rsidP="003B6B72">
      <w:pPr>
        <w:pStyle w:val="7"/>
        <w:numPr>
          <w:ilvl w:val="0"/>
          <w:numId w:val="9"/>
        </w:numPr>
        <w:spacing w:line="360" w:lineRule="exact"/>
        <w:textDirection w:val="lrTb"/>
        <w:textAlignment w:val="auto"/>
        <w:rPr>
          <w:rFonts w:hAnsi="標楷體"/>
          <w:sz w:val="28"/>
          <w:szCs w:val="28"/>
        </w:rPr>
      </w:pPr>
      <w:r w:rsidRPr="00CE1B0E">
        <w:rPr>
          <w:rFonts w:hAnsi="標楷體" w:hint="eastAsia"/>
          <w:sz w:val="28"/>
          <w:szCs w:val="28"/>
        </w:rPr>
        <w:t>本採購適用政府採購法(以下簡稱採購法)及其主管機關所訂定之規定。</w:t>
      </w:r>
    </w:p>
    <w:permEnd w:id="446367691"/>
    <w:p w14:paraId="40443FEE" w14:textId="77777777" w:rsidR="00A86FAD" w:rsidRPr="00CE1B0E" w:rsidRDefault="0016680F" w:rsidP="003B6B72">
      <w:pPr>
        <w:pStyle w:val="7"/>
        <w:numPr>
          <w:ilvl w:val="0"/>
          <w:numId w:val="9"/>
        </w:numPr>
        <w:spacing w:line="360" w:lineRule="exact"/>
        <w:textDirection w:val="lrTb"/>
        <w:textAlignment w:val="auto"/>
        <w:rPr>
          <w:rFonts w:hAnsi="標楷體"/>
          <w:b/>
          <w:sz w:val="28"/>
          <w:szCs w:val="28"/>
        </w:rPr>
      </w:pPr>
      <w:r w:rsidRPr="00CE1B0E">
        <w:rPr>
          <w:rFonts w:hAnsi="標楷體" w:hint="eastAsia"/>
          <w:sz w:val="28"/>
          <w:szCs w:val="28"/>
        </w:rPr>
        <w:t>本標案名稱：</w:t>
      </w:r>
      <w:bookmarkStart w:id="1" w:name="PlanName"/>
      <w:sdt>
        <w:sdtPr>
          <w:rPr>
            <w:rFonts w:hAnsi="標楷體" w:hint="eastAsia"/>
            <w:sz w:val="28"/>
            <w:szCs w:val="28"/>
          </w:rPr>
          <w:alias w:val="PlanName"/>
          <w:tag w:val="PlanName"/>
          <w:id w:val="-802536241"/>
          <w:placeholder>
            <w:docPart w:val="4ADD0DE88D2D4465A3F90EF513F75DF5"/>
          </w:placeholder>
          <w:text/>
        </w:sdtPr>
        <w:sdtEndPr/>
        <w:sdtContent>
          <w:r w:rsidR="00010C34" w:rsidRPr="00CE1B0E">
            <w:rPr>
              <w:rFonts w:hAnsi="標楷體" w:hint="eastAsia"/>
              <w:sz w:val="28"/>
              <w:szCs w:val="28"/>
            </w:rPr>
            <w:t>集水區不安定土砂肇災潛勢分析及治理策略研擬</w:t>
          </w:r>
        </w:sdtContent>
      </w:sdt>
      <w:bookmarkEnd w:id="1"/>
      <w:permStart w:id="1002064541" w:edGrp="everyone"/>
      <w:permEnd w:id="1002064541"/>
    </w:p>
    <w:p w14:paraId="1555728B" w14:textId="57FA686B" w:rsidR="00A86FAD" w:rsidRPr="00CE1B0E" w:rsidRDefault="0016680F" w:rsidP="003B6B72">
      <w:pPr>
        <w:pStyle w:val="7"/>
        <w:numPr>
          <w:ilvl w:val="0"/>
          <w:numId w:val="9"/>
        </w:numPr>
        <w:spacing w:line="360" w:lineRule="exact"/>
        <w:textDirection w:val="lrTb"/>
        <w:textAlignment w:val="auto"/>
        <w:rPr>
          <w:rFonts w:hAnsi="標楷體"/>
          <w:color w:val="000000" w:themeColor="text1"/>
          <w:sz w:val="28"/>
          <w:szCs w:val="28"/>
        </w:rPr>
      </w:pPr>
      <w:permStart w:id="1338926338" w:edGrp="everyone"/>
      <w:r w:rsidRPr="00CE1B0E">
        <w:rPr>
          <w:rFonts w:hAnsi="標楷體" w:hint="eastAsia"/>
          <w:color w:val="000000" w:themeColor="text1"/>
          <w:sz w:val="28"/>
          <w:szCs w:val="28"/>
        </w:rPr>
        <w:t>本採購標的為：</w:t>
      </w:r>
      <w:r w:rsidR="001A2B15" w:rsidRPr="00CE1B0E">
        <w:rPr>
          <w:rFonts w:hAnsi="標楷體" w:hint="eastAsia"/>
          <w:color w:val="000000" w:themeColor="text1"/>
          <w:sz w:val="28"/>
          <w:szCs w:val="28"/>
        </w:rPr>
        <w:t>勞務採購</w:t>
      </w:r>
      <w:r w:rsidRPr="00CE1B0E">
        <w:rPr>
          <w:rFonts w:hAnsi="標楷體" w:hint="eastAsia"/>
          <w:color w:val="000000" w:themeColor="text1"/>
          <w:sz w:val="28"/>
          <w:szCs w:val="28"/>
        </w:rPr>
        <w:t>。</w:t>
      </w:r>
    </w:p>
    <w:p w14:paraId="33FEC1E6" w14:textId="5AE6B33C" w:rsidR="001A2B15" w:rsidRPr="00CE1B0E" w:rsidRDefault="001A2B15" w:rsidP="003B6B72">
      <w:pPr>
        <w:pStyle w:val="7"/>
        <w:spacing w:line="360" w:lineRule="exact"/>
        <w:ind w:left="720" w:firstLine="0"/>
        <w:rPr>
          <w:rFonts w:hAnsi="標楷體"/>
          <w:sz w:val="28"/>
          <w:szCs w:val="28"/>
        </w:rPr>
      </w:pPr>
      <w:r w:rsidRPr="00CE1B0E">
        <w:rPr>
          <w:rFonts w:hAnsi="標楷體"/>
          <w:sz w:val="28"/>
          <w:szCs w:val="28"/>
        </w:rPr>
        <w:sym w:font="Wingdings" w:char="F0A8"/>
      </w:r>
      <w:r w:rsidRPr="00CE1B0E">
        <w:rPr>
          <w:rFonts w:hAnsi="標楷體"/>
          <w:sz w:val="28"/>
          <w:szCs w:val="28"/>
        </w:rPr>
        <w:t>(1)工程。</w:t>
      </w:r>
    </w:p>
    <w:p w14:paraId="4F616301" w14:textId="7066FA23" w:rsidR="001A2B15" w:rsidRPr="00CE1B0E" w:rsidRDefault="001A2B15" w:rsidP="003B6B72">
      <w:pPr>
        <w:pStyle w:val="7"/>
        <w:spacing w:line="360" w:lineRule="exact"/>
        <w:ind w:leftChars="296" w:left="1416" w:hangingChars="252" w:hanging="706"/>
        <w:rPr>
          <w:rFonts w:hAnsi="標楷體"/>
          <w:sz w:val="28"/>
          <w:szCs w:val="28"/>
        </w:rPr>
      </w:pPr>
      <w:r w:rsidRPr="00CE1B0E">
        <w:rPr>
          <w:rFonts w:hAnsi="標楷體"/>
          <w:sz w:val="28"/>
          <w:szCs w:val="28"/>
        </w:rPr>
        <w:sym w:font="Wingdings" w:char="F0A8"/>
      </w:r>
      <w:r w:rsidRPr="00CE1B0E">
        <w:rPr>
          <w:rFonts w:hAnsi="標楷體"/>
          <w:sz w:val="28"/>
          <w:szCs w:val="28"/>
        </w:rPr>
        <w:t>(2)財物；其性質為：</w:t>
      </w:r>
      <w:r w:rsidRPr="00CE1B0E">
        <w:rPr>
          <w:rFonts w:hAnsi="標楷體"/>
          <w:sz w:val="28"/>
          <w:szCs w:val="28"/>
        </w:rPr>
        <w:sym w:font="Wingdings" w:char="F0A8"/>
      </w:r>
      <w:r w:rsidRPr="00CE1B0E">
        <w:rPr>
          <w:rFonts w:hAnsi="標楷體"/>
          <w:sz w:val="28"/>
          <w:szCs w:val="28"/>
        </w:rPr>
        <w:t>購買；</w:t>
      </w:r>
      <w:r w:rsidRPr="00CE1B0E">
        <w:rPr>
          <w:rFonts w:hAnsi="標楷體"/>
          <w:sz w:val="28"/>
          <w:szCs w:val="28"/>
        </w:rPr>
        <w:sym w:font="Wingdings" w:char="F0A8"/>
      </w:r>
      <w:r w:rsidRPr="00CE1B0E">
        <w:rPr>
          <w:rFonts w:hAnsi="標楷體"/>
          <w:sz w:val="28"/>
          <w:szCs w:val="28"/>
        </w:rPr>
        <w:t>租賃；</w:t>
      </w:r>
      <w:r w:rsidRPr="00CE1B0E">
        <w:rPr>
          <w:rFonts w:hAnsi="標楷體"/>
          <w:sz w:val="28"/>
          <w:szCs w:val="28"/>
        </w:rPr>
        <w:sym w:font="Wingdings" w:char="F0A8"/>
      </w:r>
      <w:r w:rsidRPr="00CE1B0E">
        <w:rPr>
          <w:rFonts w:hAnsi="標楷體"/>
          <w:sz w:val="28"/>
          <w:szCs w:val="28"/>
        </w:rPr>
        <w:t>定製；</w:t>
      </w:r>
      <w:r w:rsidRPr="00CE1B0E">
        <w:rPr>
          <w:rFonts w:hAnsi="標楷體"/>
          <w:sz w:val="28"/>
          <w:szCs w:val="28"/>
        </w:rPr>
        <w:sym w:font="Wingdings" w:char="F0A8"/>
      </w:r>
      <w:r w:rsidRPr="00CE1B0E">
        <w:rPr>
          <w:rFonts w:hAnsi="標楷體"/>
          <w:sz w:val="28"/>
          <w:szCs w:val="28"/>
        </w:rPr>
        <w:t>兼具兩種以上性質者（請勾選）。</w:t>
      </w:r>
    </w:p>
    <w:p w14:paraId="661FFE05" w14:textId="6EDB100B" w:rsidR="001A2B15" w:rsidRPr="00CE1B0E" w:rsidRDefault="001A2B15" w:rsidP="002265B3">
      <w:pPr>
        <w:pStyle w:val="7"/>
        <w:tabs>
          <w:tab w:val="left" w:pos="7680"/>
        </w:tabs>
        <w:spacing w:line="360" w:lineRule="exact"/>
        <w:ind w:left="720" w:firstLine="0"/>
        <w:rPr>
          <w:rFonts w:hAnsi="標楷體"/>
          <w:sz w:val="28"/>
          <w:szCs w:val="28"/>
        </w:rPr>
      </w:pPr>
      <w:r w:rsidRPr="00CE1B0E">
        <w:rPr>
          <w:rFonts w:hAnsi="標楷體" w:hint="eastAsia"/>
          <w:sz w:val="28"/>
          <w:szCs w:val="28"/>
        </w:rPr>
        <w:t>■</w:t>
      </w:r>
      <w:r w:rsidRPr="00CE1B0E">
        <w:rPr>
          <w:rFonts w:hAnsi="標楷體"/>
          <w:sz w:val="28"/>
          <w:szCs w:val="28"/>
        </w:rPr>
        <w:t>(3)勞務。</w:t>
      </w:r>
      <w:r w:rsidR="002265B3" w:rsidRPr="00CE1B0E">
        <w:rPr>
          <w:rFonts w:hAnsi="標楷體"/>
          <w:sz w:val="28"/>
          <w:szCs w:val="28"/>
        </w:rPr>
        <w:tab/>
      </w:r>
    </w:p>
    <w:p w14:paraId="0A17F340" w14:textId="77777777" w:rsidR="00A86FAD" w:rsidRPr="00CE1B0E" w:rsidRDefault="0016680F" w:rsidP="003B6B72">
      <w:pPr>
        <w:pStyle w:val="7"/>
        <w:numPr>
          <w:ilvl w:val="0"/>
          <w:numId w:val="9"/>
        </w:numPr>
        <w:spacing w:line="360" w:lineRule="exact"/>
        <w:textDirection w:val="lrTb"/>
        <w:textAlignment w:val="auto"/>
        <w:rPr>
          <w:rFonts w:hAnsi="標楷體"/>
          <w:sz w:val="28"/>
          <w:szCs w:val="28"/>
        </w:rPr>
      </w:pPr>
      <w:r w:rsidRPr="00CE1B0E">
        <w:rPr>
          <w:rFonts w:hAnsi="標楷體" w:hint="eastAsia"/>
          <w:sz w:val="28"/>
          <w:szCs w:val="28"/>
        </w:rPr>
        <w:t>本採購屬：</w:t>
      </w:r>
    </w:p>
    <w:p w14:paraId="53DB8CEE" w14:textId="77777777" w:rsidR="00A86FAD" w:rsidRPr="00CE1B0E" w:rsidRDefault="0016680F" w:rsidP="003B6B72">
      <w:pPr>
        <w:pStyle w:val="7"/>
        <w:spacing w:line="360" w:lineRule="exact"/>
        <w:ind w:left="0" w:firstLineChars="253" w:firstLine="708"/>
        <w:rPr>
          <w:rFonts w:hAnsi="標楷體"/>
          <w:sz w:val="28"/>
          <w:szCs w:val="28"/>
        </w:rPr>
      </w:pPr>
      <w:r w:rsidRPr="00CE1B0E">
        <w:rPr>
          <w:rFonts w:hAnsi="標楷體" w:hint="eastAsia"/>
          <w:sz w:val="28"/>
          <w:szCs w:val="28"/>
        </w:rPr>
        <w:t>□</w:t>
      </w:r>
      <w:r w:rsidRPr="00CE1B0E">
        <w:rPr>
          <w:rFonts w:hAnsi="標楷體"/>
          <w:sz w:val="28"/>
          <w:szCs w:val="28"/>
        </w:rPr>
        <w:t>(1)公告金額十分之一以下之採購。</w:t>
      </w:r>
    </w:p>
    <w:p w14:paraId="28BA6685" w14:textId="77777777" w:rsidR="00A86FAD" w:rsidRPr="00CE1B0E" w:rsidRDefault="0016680F" w:rsidP="003B6B72">
      <w:pPr>
        <w:pStyle w:val="7"/>
        <w:spacing w:line="360" w:lineRule="exact"/>
        <w:ind w:leftChars="-2" w:left="-5" w:firstLineChars="253" w:firstLine="708"/>
        <w:rPr>
          <w:rFonts w:hAnsi="標楷體"/>
          <w:color w:val="FF0000"/>
          <w:sz w:val="28"/>
          <w:szCs w:val="28"/>
        </w:rPr>
      </w:pPr>
      <w:r w:rsidRPr="00CE1B0E">
        <w:rPr>
          <w:rFonts w:hAnsi="標楷體" w:hint="eastAsia"/>
          <w:color w:val="FF0000"/>
          <w:sz w:val="28"/>
          <w:szCs w:val="28"/>
        </w:rPr>
        <w:t>□</w:t>
      </w:r>
      <w:r w:rsidRPr="00CE1B0E">
        <w:rPr>
          <w:rFonts w:hAnsi="標楷體"/>
          <w:color w:val="FF0000"/>
          <w:sz w:val="28"/>
          <w:szCs w:val="28"/>
        </w:rPr>
        <w:t>(2)逾公告金額十分之一未達公告金額之採購。</w:t>
      </w:r>
    </w:p>
    <w:p w14:paraId="11FBD0EA" w14:textId="77777777" w:rsidR="00A86FAD" w:rsidRPr="00CE1B0E" w:rsidRDefault="0016680F" w:rsidP="003B6B72">
      <w:pPr>
        <w:pStyle w:val="7"/>
        <w:spacing w:line="360" w:lineRule="exact"/>
        <w:ind w:leftChars="-2" w:left="-5" w:firstLineChars="253" w:firstLine="708"/>
        <w:rPr>
          <w:rFonts w:hAnsi="標楷體"/>
          <w:color w:val="FF0000"/>
          <w:sz w:val="28"/>
          <w:szCs w:val="28"/>
        </w:rPr>
      </w:pPr>
      <w:r w:rsidRPr="00CE1B0E">
        <w:rPr>
          <w:rFonts w:hAnsi="標楷體" w:hint="eastAsia"/>
          <w:color w:val="FF0000"/>
          <w:sz w:val="28"/>
          <w:szCs w:val="28"/>
        </w:rPr>
        <w:t>■</w:t>
      </w:r>
      <w:r w:rsidRPr="00CE1B0E">
        <w:rPr>
          <w:rFonts w:hAnsi="標楷體"/>
          <w:color w:val="FF0000"/>
          <w:sz w:val="28"/>
          <w:szCs w:val="28"/>
        </w:rPr>
        <w:t>(3)公告金額以上未達查核金額之採購。</w:t>
      </w:r>
    </w:p>
    <w:p w14:paraId="048A5743" w14:textId="77777777" w:rsidR="00A86FAD" w:rsidRPr="00CE1B0E" w:rsidRDefault="0016680F" w:rsidP="003B6B72">
      <w:pPr>
        <w:pStyle w:val="7"/>
        <w:spacing w:line="360" w:lineRule="exact"/>
        <w:ind w:left="0" w:firstLineChars="253" w:firstLine="708"/>
        <w:rPr>
          <w:rFonts w:hAnsi="標楷體"/>
          <w:sz w:val="28"/>
          <w:szCs w:val="28"/>
        </w:rPr>
      </w:pPr>
      <w:r w:rsidRPr="00CE1B0E">
        <w:rPr>
          <w:rFonts w:hAnsi="標楷體" w:hint="eastAsia"/>
          <w:sz w:val="28"/>
          <w:szCs w:val="28"/>
        </w:rPr>
        <w:t>□</w:t>
      </w:r>
      <w:r w:rsidRPr="00CE1B0E">
        <w:rPr>
          <w:rFonts w:hAnsi="標楷體"/>
          <w:sz w:val="28"/>
          <w:szCs w:val="28"/>
        </w:rPr>
        <w:t>(4)查核金額以上未達巨額之採購。</w:t>
      </w:r>
    </w:p>
    <w:p w14:paraId="4A4245EF" w14:textId="77777777" w:rsidR="00A86FAD" w:rsidRPr="00CE1B0E" w:rsidRDefault="0016680F" w:rsidP="003B6B72">
      <w:pPr>
        <w:pStyle w:val="7"/>
        <w:spacing w:line="360" w:lineRule="exact"/>
        <w:ind w:leftChars="-1" w:left="-2" w:firstLineChars="253" w:firstLine="708"/>
        <w:textAlignment w:val="auto"/>
        <w:rPr>
          <w:rFonts w:hAnsi="標楷體"/>
          <w:sz w:val="28"/>
          <w:szCs w:val="28"/>
        </w:rPr>
      </w:pPr>
      <w:r w:rsidRPr="00CE1B0E">
        <w:rPr>
          <w:rFonts w:hAnsi="標楷體" w:hint="eastAsia"/>
          <w:sz w:val="28"/>
          <w:szCs w:val="28"/>
        </w:rPr>
        <w:t>□</w:t>
      </w:r>
      <w:r w:rsidRPr="00CE1B0E">
        <w:rPr>
          <w:rFonts w:hAnsi="標楷體"/>
          <w:sz w:val="28"/>
          <w:szCs w:val="28"/>
        </w:rPr>
        <w:t>(5)巨額採購。</w:t>
      </w:r>
    </w:p>
    <w:p w14:paraId="6B81BC2F" w14:textId="77777777" w:rsidR="00A86FAD" w:rsidRPr="00CE1B0E" w:rsidRDefault="0016680F" w:rsidP="003B6B72">
      <w:pPr>
        <w:pStyle w:val="7"/>
        <w:spacing w:line="360" w:lineRule="exact"/>
        <w:ind w:leftChars="400" w:left="1321" w:hangingChars="129" w:hanging="361"/>
        <w:textDirection w:val="lrTb"/>
        <w:textAlignment w:val="auto"/>
        <w:rPr>
          <w:rFonts w:hAnsi="標楷體"/>
          <w:sz w:val="28"/>
          <w:szCs w:val="28"/>
        </w:rPr>
      </w:pPr>
      <w:r w:rsidRPr="00CE1B0E">
        <w:rPr>
          <w:rFonts w:hAnsi="標楷體" w:hint="eastAsia"/>
          <w:sz w:val="28"/>
          <w:szCs w:val="28"/>
        </w:rPr>
        <w:t>□</w:t>
      </w:r>
      <w:r w:rsidRPr="00CE1B0E">
        <w:rPr>
          <w:rFonts w:hAnsi="標楷體"/>
          <w:sz w:val="28"/>
          <w:szCs w:val="28"/>
        </w:rPr>
        <w:t>已依「機關提報巨額採購使用情形及效益分析作業規定」第2點第1項，簽准預期使用情形及效益目標。</w:t>
      </w:r>
    </w:p>
    <w:p w14:paraId="091508F9" w14:textId="77777777" w:rsidR="001A2B15" w:rsidRPr="00CE1B0E" w:rsidRDefault="001A2B15" w:rsidP="003B6B72">
      <w:pPr>
        <w:pStyle w:val="7"/>
        <w:numPr>
          <w:ilvl w:val="0"/>
          <w:numId w:val="9"/>
        </w:numPr>
        <w:spacing w:line="360" w:lineRule="exact"/>
        <w:rPr>
          <w:rFonts w:hAnsi="標楷體"/>
          <w:sz w:val="28"/>
          <w:szCs w:val="28"/>
        </w:rPr>
      </w:pPr>
      <w:r w:rsidRPr="00CE1B0E">
        <w:rPr>
          <w:rFonts w:hAnsi="標楷體"/>
          <w:sz w:val="28"/>
          <w:szCs w:val="28"/>
        </w:rPr>
        <w:t>本採購：</w:t>
      </w:r>
    </w:p>
    <w:p w14:paraId="0705F42E" w14:textId="2B648E8A" w:rsidR="001A2B15" w:rsidRPr="00CE1B0E" w:rsidRDefault="001A2B15" w:rsidP="003B6B72">
      <w:pPr>
        <w:pStyle w:val="7"/>
        <w:spacing w:line="360" w:lineRule="exact"/>
        <w:ind w:left="0" w:firstLineChars="253" w:firstLine="708"/>
        <w:rPr>
          <w:rFonts w:hAnsi="標楷體"/>
          <w:sz w:val="28"/>
          <w:szCs w:val="28"/>
        </w:rPr>
      </w:pPr>
      <w:r w:rsidRPr="00CE1B0E">
        <w:rPr>
          <w:rFonts w:hAnsi="標楷體"/>
          <w:sz w:val="28"/>
          <w:szCs w:val="28"/>
        </w:rPr>
        <w:sym w:font="Wingdings" w:char="F0A8"/>
      </w:r>
      <w:r w:rsidRPr="00CE1B0E">
        <w:rPr>
          <w:rFonts w:hAnsi="標楷體"/>
          <w:sz w:val="28"/>
          <w:szCs w:val="28"/>
        </w:rPr>
        <w:t>(1)為共同供應契約。</w:t>
      </w:r>
    </w:p>
    <w:p w14:paraId="648EBF6B" w14:textId="651FDCE6" w:rsidR="001A2B15" w:rsidRPr="00CE1B0E" w:rsidRDefault="001A2B15" w:rsidP="003B6B72">
      <w:pPr>
        <w:pStyle w:val="7"/>
        <w:spacing w:line="360" w:lineRule="exact"/>
        <w:ind w:left="0" w:firstLineChars="253" w:firstLine="708"/>
        <w:textDirection w:val="lrTb"/>
        <w:rPr>
          <w:rFonts w:hAnsi="標楷體"/>
          <w:sz w:val="28"/>
          <w:szCs w:val="28"/>
        </w:rPr>
      </w:pPr>
      <w:r w:rsidRPr="00CE1B0E">
        <w:rPr>
          <w:rFonts w:hAnsi="標楷體" w:hint="eastAsia"/>
          <w:sz w:val="28"/>
          <w:szCs w:val="28"/>
        </w:rPr>
        <w:t>■</w:t>
      </w:r>
      <w:r w:rsidRPr="00CE1B0E">
        <w:rPr>
          <w:rFonts w:hAnsi="標楷體"/>
          <w:sz w:val="28"/>
          <w:szCs w:val="28"/>
        </w:rPr>
        <w:t>(2)非共同供應契約。</w:t>
      </w:r>
    </w:p>
    <w:p w14:paraId="0FEDD1B8" w14:textId="6FF5147C" w:rsidR="001A2B15" w:rsidRPr="00CE1B0E" w:rsidRDefault="001A2B15" w:rsidP="00DE491C">
      <w:pPr>
        <w:pStyle w:val="7"/>
        <w:numPr>
          <w:ilvl w:val="0"/>
          <w:numId w:val="9"/>
        </w:numPr>
        <w:spacing w:line="360" w:lineRule="exact"/>
        <w:textDirection w:val="lrTb"/>
        <w:textAlignment w:val="auto"/>
        <w:rPr>
          <w:rFonts w:hAnsi="標楷體"/>
          <w:sz w:val="28"/>
          <w:szCs w:val="28"/>
        </w:rPr>
      </w:pPr>
      <w:bookmarkStart w:id="2" w:name="TotalBudget"/>
      <w:r w:rsidRPr="00CE1B0E">
        <w:rPr>
          <w:rFonts w:hAnsi="標楷體"/>
          <w:spacing w:val="4"/>
          <w:sz w:val="28"/>
          <w:szCs w:val="28"/>
        </w:rPr>
        <w:t>本採購預算金額(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sdt>
        <w:sdtPr>
          <w:rPr>
            <w:rFonts w:hAnsi="標楷體" w:hint="eastAsia"/>
            <w:sz w:val="28"/>
            <w:szCs w:val="28"/>
          </w:rPr>
          <w:alias w:val="TotalBudget"/>
          <w:tag w:val="TotalBudget"/>
          <w:id w:val="487523353"/>
          <w:placeholder>
            <w:docPart w:val="4ED36D3AA31E419DB662B8C9887AC11F"/>
          </w:placeholder>
          <w:text/>
        </w:sdtPr>
        <w:sdtEndPr/>
        <w:sdtContent>
          <w:r w:rsidR="00010C34" w:rsidRPr="00CE1B0E">
            <w:rPr>
              <w:rFonts w:hAnsi="標楷體" w:hint="eastAsia"/>
              <w:sz w:val="28"/>
              <w:szCs w:val="28"/>
            </w:rPr>
            <w:t>肆佰萬</w:t>
          </w:r>
        </w:sdtContent>
      </w:sdt>
      <w:bookmarkEnd w:id="2"/>
      <w:r w:rsidR="0016680F" w:rsidRPr="00CE1B0E">
        <w:rPr>
          <w:rFonts w:hAnsi="標楷體" w:hint="eastAsia"/>
          <w:sz w:val="28"/>
          <w:szCs w:val="28"/>
        </w:rPr>
        <w:t>元整</w:t>
      </w:r>
      <w:r w:rsidR="0016680F" w:rsidRPr="00CE1B0E">
        <w:rPr>
          <w:rFonts w:hAnsi="標楷體"/>
          <w:sz w:val="28"/>
          <w:szCs w:val="28"/>
        </w:rPr>
        <w:t>(</w:t>
      </w:r>
      <w:r w:rsidR="0016680F" w:rsidRPr="00CE1B0E">
        <w:rPr>
          <w:rFonts w:hAnsi="標楷體" w:hint="eastAsia"/>
          <w:sz w:val="28"/>
          <w:szCs w:val="28"/>
        </w:rPr>
        <w:t xml:space="preserve">NT$ </w:t>
      </w:r>
      <w:bookmarkStart w:id="3" w:name="TotalBudget2"/>
      <w:sdt>
        <w:sdtPr>
          <w:rPr>
            <w:rFonts w:hAnsi="標楷體" w:hint="eastAsia"/>
            <w:sz w:val="28"/>
            <w:szCs w:val="28"/>
          </w:rPr>
          <w:alias w:val="TotalBudget2"/>
          <w:tag w:val="TotalBudget2"/>
          <w:id w:val="-1882091251"/>
          <w:placeholder>
            <w:docPart w:val="5E2A81A25EAD4EEF81198A165D47B8A3"/>
          </w:placeholder>
          <w:text/>
        </w:sdtPr>
        <w:sdtEndPr/>
        <w:sdtContent>
          <w:r w:rsidR="00010C34" w:rsidRPr="00CE1B0E">
            <w:rPr>
              <w:rFonts w:hAnsi="標楷體" w:hint="eastAsia"/>
              <w:sz w:val="28"/>
              <w:szCs w:val="28"/>
            </w:rPr>
            <w:t>4,000,000</w:t>
          </w:r>
        </w:sdtContent>
      </w:sdt>
      <w:bookmarkEnd w:id="3"/>
      <w:r w:rsidR="0016680F" w:rsidRPr="00CE1B0E">
        <w:rPr>
          <w:rFonts w:hAnsi="標楷體"/>
          <w:sz w:val="28"/>
          <w:szCs w:val="28"/>
        </w:rPr>
        <w:t>)</w:t>
      </w:r>
      <w:r w:rsidR="0016680F" w:rsidRPr="00CE1B0E">
        <w:rPr>
          <w:rFonts w:hAnsi="標楷體" w:hint="eastAsia"/>
          <w:sz w:val="28"/>
          <w:szCs w:val="28"/>
        </w:rPr>
        <w:t>。</w:t>
      </w:r>
    </w:p>
    <w:p w14:paraId="564B8D96" w14:textId="03393A7B" w:rsidR="001A2B15" w:rsidRPr="00CE1B0E" w:rsidRDefault="001A2B15" w:rsidP="003B6B72">
      <w:pPr>
        <w:pStyle w:val="7"/>
        <w:numPr>
          <w:ilvl w:val="0"/>
          <w:numId w:val="9"/>
        </w:numPr>
        <w:spacing w:line="360" w:lineRule="exact"/>
        <w:textDirection w:val="lrTb"/>
        <w:textAlignment w:val="auto"/>
        <w:rPr>
          <w:rFonts w:hAnsi="標楷體"/>
          <w:sz w:val="28"/>
          <w:szCs w:val="28"/>
        </w:rPr>
      </w:pPr>
      <w:r w:rsidRPr="00CE1B0E">
        <w:rPr>
          <w:rFonts w:hAnsi="標楷體"/>
          <w:sz w:val="28"/>
          <w:szCs w:val="28"/>
        </w:rPr>
        <w:t>上級機關名稱：</w:t>
      </w:r>
      <w:r w:rsidRPr="00CE1B0E">
        <w:rPr>
          <w:rFonts w:hAnsi="標楷體" w:hint="eastAsia"/>
          <w:sz w:val="28"/>
          <w:szCs w:val="28"/>
        </w:rPr>
        <w:t>行政院農業委員會。</w:t>
      </w:r>
    </w:p>
    <w:p w14:paraId="67D46E81" w14:textId="77777777" w:rsidR="001A2B15" w:rsidRPr="00CE1B0E" w:rsidRDefault="001A2B15" w:rsidP="003B6B72">
      <w:pPr>
        <w:pStyle w:val="7"/>
        <w:numPr>
          <w:ilvl w:val="0"/>
          <w:numId w:val="9"/>
        </w:numPr>
        <w:spacing w:line="360" w:lineRule="exact"/>
        <w:rPr>
          <w:rFonts w:hAnsi="標楷體"/>
          <w:sz w:val="28"/>
          <w:szCs w:val="28"/>
        </w:rPr>
      </w:pPr>
      <w:r w:rsidRPr="00CE1B0E">
        <w:rPr>
          <w:rFonts w:hAnsi="標楷體"/>
          <w:sz w:val="28"/>
          <w:szCs w:val="28"/>
        </w:rPr>
        <w:t>依採購法第4條接受補助辦理採購者，補助機關名稱及地址(非屬此等採購者免填)：</w:t>
      </w:r>
    </w:p>
    <w:p w14:paraId="5BA02646" w14:textId="77777777" w:rsidR="001A2B15" w:rsidRPr="00CE1B0E" w:rsidRDefault="001A2B15" w:rsidP="003B6B72">
      <w:pPr>
        <w:pStyle w:val="7"/>
        <w:numPr>
          <w:ilvl w:val="0"/>
          <w:numId w:val="9"/>
        </w:numPr>
        <w:spacing w:line="360" w:lineRule="exact"/>
        <w:rPr>
          <w:rFonts w:hAnsi="標楷體"/>
          <w:sz w:val="28"/>
          <w:szCs w:val="28"/>
        </w:rPr>
      </w:pPr>
      <w:r w:rsidRPr="00CE1B0E">
        <w:rPr>
          <w:rFonts w:hAnsi="標楷體"/>
          <w:sz w:val="28"/>
          <w:szCs w:val="28"/>
        </w:rPr>
        <w:t>依採購法第5條由法人或團體代辦採購者，委託機關名稱及地址(非屬此等採購者免填)：</w:t>
      </w:r>
    </w:p>
    <w:p w14:paraId="29E93C59" w14:textId="77777777" w:rsidR="001A2B15" w:rsidRPr="00CE1B0E" w:rsidRDefault="001A2B15" w:rsidP="003B6B72">
      <w:pPr>
        <w:pStyle w:val="7"/>
        <w:numPr>
          <w:ilvl w:val="0"/>
          <w:numId w:val="9"/>
        </w:numPr>
        <w:tabs>
          <w:tab w:val="clear" w:pos="720"/>
          <w:tab w:val="num" w:pos="851"/>
        </w:tabs>
        <w:spacing w:line="360" w:lineRule="exact"/>
        <w:ind w:left="851" w:hanging="851"/>
        <w:rPr>
          <w:rFonts w:hAnsi="標楷體"/>
          <w:sz w:val="28"/>
          <w:szCs w:val="28"/>
        </w:rPr>
      </w:pPr>
      <w:r w:rsidRPr="00CE1B0E">
        <w:rPr>
          <w:rFonts w:hAnsi="標楷體"/>
          <w:sz w:val="28"/>
          <w:szCs w:val="28"/>
        </w:rPr>
        <w:t>依採購法第40條代辦採購者，洽辦機關名稱及地址(非屬此等採購者免填)：</w:t>
      </w:r>
    </w:p>
    <w:p w14:paraId="2392E08B" w14:textId="73BCF1E7" w:rsidR="001A2B15" w:rsidRPr="00CE1B0E" w:rsidRDefault="001A2B15" w:rsidP="003B6B72">
      <w:pPr>
        <w:pStyle w:val="7"/>
        <w:numPr>
          <w:ilvl w:val="0"/>
          <w:numId w:val="9"/>
        </w:numPr>
        <w:tabs>
          <w:tab w:val="clear" w:pos="720"/>
          <w:tab w:val="num" w:pos="851"/>
        </w:tabs>
        <w:spacing w:line="360" w:lineRule="exact"/>
        <w:ind w:left="851" w:hanging="851"/>
        <w:textDirection w:val="lrTb"/>
        <w:rPr>
          <w:rFonts w:hAnsi="標楷體"/>
          <w:sz w:val="28"/>
          <w:szCs w:val="28"/>
        </w:rPr>
      </w:pPr>
      <w:r w:rsidRPr="00CE1B0E">
        <w:rPr>
          <w:rFonts w:hAnsi="標楷體"/>
          <w:sz w:val="28"/>
          <w:szCs w:val="28"/>
        </w:rPr>
        <w:t>依採購法第75條，受理廠商異議之機關名稱、地址及電話：同招標機關(不同者請書明機關名稱、地址及電話)。</w:t>
      </w:r>
    </w:p>
    <w:p w14:paraId="26CD3E83" w14:textId="7BF0C587" w:rsidR="001A2B15" w:rsidRPr="00CE1B0E" w:rsidRDefault="001A2B15" w:rsidP="003B6B72">
      <w:pPr>
        <w:pStyle w:val="7"/>
        <w:numPr>
          <w:ilvl w:val="0"/>
          <w:numId w:val="9"/>
        </w:numPr>
        <w:tabs>
          <w:tab w:val="clear" w:pos="720"/>
          <w:tab w:val="num" w:pos="851"/>
        </w:tabs>
        <w:spacing w:line="360" w:lineRule="exact"/>
        <w:ind w:left="851" w:hanging="851"/>
        <w:rPr>
          <w:rFonts w:hAnsi="標楷體"/>
          <w:sz w:val="28"/>
          <w:szCs w:val="28"/>
        </w:rPr>
      </w:pPr>
      <w:r w:rsidRPr="00CE1B0E">
        <w:rPr>
          <w:rFonts w:hAnsi="標楷體"/>
          <w:sz w:val="28"/>
          <w:szCs w:val="28"/>
        </w:rPr>
        <w:t>依採購法第76條及第85條之1，受理廠商申訴（未達公告金額之採購，除屬採購法第</w:t>
      </w:r>
      <w:r w:rsidRPr="00CE1B0E">
        <w:rPr>
          <w:rFonts w:hAnsi="標楷體" w:hint="eastAsia"/>
          <w:sz w:val="28"/>
          <w:szCs w:val="28"/>
        </w:rPr>
        <w:t>31條規定不予發還或追繳押標金之爭議者外，不適用申訴制度</w:t>
      </w:r>
      <w:r w:rsidRPr="00CE1B0E">
        <w:rPr>
          <w:rFonts w:hAnsi="標楷體"/>
          <w:sz w:val="28"/>
          <w:szCs w:val="28"/>
        </w:rPr>
        <w:t>）或履約爭議調解(無金額限制)之採購申訴審議委員會名稱、地址及電話：行政院公共工程委員會採購申訴審議委員會。地址：臺北</w:t>
      </w:r>
      <w:r w:rsidRPr="00CE1B0E">
        <w:rPr>
          <w:rFonts w:hAnsi="標楷體"/>
          <w:sz w:val="28"/>
          <w:szCs w:val="28"/>
        </w:rPr>
        <w:lastRenderedPageBreak/>
        <w:t>市松仁路三號九樓。電話：</w:t>
      </w:r>
      <w:r w:rsidR="00B538E6" w:rsidRPr="00CE1B0E">
        <w:rPr>
          <w:rFonts w:hAnsi="標楷體"/>
          <w:sz w:val="28"/>
          <w:szCs w:val="28"/>
        </w:rPr>
        <w:t>02-8789</w:t>
      </w:r>
      <w:r w:rsidR="00B538E6" w:rsidRPr="00CE1B0E">
        <w:rPr>
          <w:rFonts w:hAnsi="標楷體" w:hint="eastAsia"/>
          <w:sz w:val="28"/>
          <w:szCs w:val="28"/>
        </w:rPr>
        <w:t>-</w:t>
      </w:r>
      <w:r w:rsidR="00B538E6" w:rsidRPr="00CE1B0E">
        <w:rPr>
          <w:rFonts w:hAnsi="標楷體"/>
          <w:sz w:val="28"/>
          <w:szCs w:val="28"/>
        </w:rPr>
        <w:t>7529</w:t>
      </w:r>
      <w:r w:rsidRPr="00CE1B0E">
        <w:rPr>
          <w:rFonts w:hAnsi="標楷體" w:hint="eastAsia"/>
          <w:sz w:val="28"/>
          <w:szCs w:val="28"/>
        </w:rPr>
        <w:t>。傳真：02-87897514。</w:t>
      </w:r>
    </w:p>
    <w:p w14:paraId="2AE3ECC0" w14:textId="77777777" w:rsidR="001A2B15" w:rsidRPr="00CE1B0E" w:rsidRDefault="001A2B15" w:rsidP="003B6B72">
      <w:pPr>
        <w:pStyle w:val="7"/>
        <w:numPr>
          <w:ilvl w:val="0"/>
          <w:numId w:val="9"/>
        </w:numPr>
        <w:spacing w:line="360" w:lineRule="exact"/>
        <w:rPr>
          <w:rFonts w:hAnsi="標楷體"/>
          <w:sz w:val="28"/>
          <w:szCs w:val="28"/>
        </w:rPr>
      </w:pPr>
      <w:r w:rsidRPr="00CE1B0E">
        <w:rPr>
          <w:rFonts w:hAnsi="標楷體"/>
          <w:sz w:val="28"/>
          <w:szCs w:val="28"/>
        </w:rPr>
        <w:t>本採購為：</w:t>
      </w:r>
    </w:p>
    <w:p w14:paraId="04FE4E55" w14:textId="20D8953D" w:rsidR="001A2B15" w:rsidRPr="00CE1B0E" w:rsidRDefault="001A2B15" w:rsidP="003B6B72">
      <w:pPr>
        <w:pStyle w:val="7"/>
        <w:spacing w:line="360" w:lineRule="exact"/>
        <w:ind w:left="0" w:firstLineChars="253" w:firstLine="708"/>
        <w:rPr>
          <w:rFonts w:hAnsi="標楷體"/>
          <w:sz w:val="28"/>
          <w:szCs w:val="28"/>
        </w:rPr>
      </w:pPr>
      <w:r w:rsidRPr="00CE1B0E">
        <w:rPr>
          <w:rFonts w:hAnsi="標楷體" w:hint="eastAsia"/>
          <w:sz w:val="28"/>
          <w:szCs w:val="28"/>
        </w:rPr>
        <w:t>■</w:t>
      </w:r>
      <w:r w:rsidRPr="00CE1B0E">
        <w:rPr>
          <w:rFonts w:hAnsi="標楷體"/>
          <w:sz w:val="28"/>
          <w:szCs w:val="28"/>
        </w:rPr>
        <w:t>(1)未分批辦理。</w:t>
      </w:r>
    </w:p>
    <w:p w14:paraId="202C1ECB" w14:textId="2DCE01EC" w:rsidR="001A2B15" w:rsidRPr="00CE1B0E" w:rsidRDefault="001A2B15" w:rsidP="003B6B72">
      <w:pPr>
        <w:pStyle w:val="7"/>
        <w:spacing w:line="360" w:lineRule="exact"/>
        <w:ind w:leftChars="295" w:left="1416" w:hangingChars="253" w:hanging="708"/>
        <w:textDirection w:val="lrTb"/>
        <w:rPr>
          <w:rFonts w:hAnsi="標楷體"/>
          <w:sz w:val="28"/>
          <w:szCs w:val="28"/>
        </w:rPr>
      </w:pPr>
      <w:r w:rsidRPr="00CE1B0E">
        <w:rPr>
          <w:rFonts w:hAnsi="標楷體"/>
          <w:sz w:val="28"/>
          <w:szCs w:val="28"/>
        </w:rPr>
        <w:sym w:font="Wingdings" w:char="F0A8"/>
      </w:r>
      <w:r w:rsidRPr="00CE1B0E">
        <w:rPr>
          <w:rFonts w:hAnsi="標楷體"/>
          <w:sz w:val="28"/>
          <w:szCs w:val="28"/>
        </w:rPr>
        <w:t>(2)係分批辦理公告金額以上之採購，業經上級機關核准（文號：       ），依總金額核計採購金額，分別按公告金額或查核金額以上之規定辦理。</w:t>
      </w:r>
    </w:p>
    <w:p w14:paraId="5B818DD2" w14:textId="77777777" w:rsidR="001A2B15" w:rsidRPr="00CE1B0E" w:rsidRDefault="001A2B15" w:rsidP="003B6B72">
      <w:pPr>
        <w:pStyle w:val="7"/>
        <w:numPr>
          <w:ilvl w:val="0"/>
          <w:numId w:val="9"/>
        </w:numPr>
        <w:spacing w:line="360" w:lineRule="exact"/>
        <w:rPr>
          <w:rFonts w:hAnsi="標楷體"/>
          <w:sz w:val="28"/>
          <w:szCs w:val="28"/>
        </w:rPr>
      </w:pPr>
      <w:r w:rsidRPr="00CE1B0E">
        <w:rPr>
          <w:rFonts w:hAnsi="標楷體"/>
          <w:sz w:val="28"/>
          <w:szCs w:val="28"/>
        </w:rPr>
        <w:t>招標方式為：</w:t>
      </w:r>
    </w:p>
    <w:p w14:paraId="142A9818" w14:textId="77777777" w:rsidR="001A2B15" w:rsidRPr="00CE1B0E" w:rsidRDefault="001A2B15" w:rsidP="003B6B72">
      <w:pPr>
        <w:pStyle w:val="7"/>
        <w:spacing w:line="360" w:lineRule="exact"/>
        <w:ind w:left="0" w:firstLineChars="253" w:firstLine="708"/>
        <w:rPr>
          <w:rFonts w:hAnsi="標楷體"/>
          <w:sz w:val="28"/>
          <w:szCs w:val="28"/>
        </w:rPr>
      </w:pPr>
      <w:r w:rsidRPr="00CE1B0E">
        <w:rPr>
          <w:rFonts w:hAnsi="標楷體"/>
          <w:sz w:val="28"/>
          <w:szCs w:val="28"/>
        </w:rPr>
        <w:sym w:font="Wingdings" w:char="F0A8"/>
      </w:r>
      <w:r w:rsidRPr="00CE1B0E">
        <w:rPr>
          <w:rFonts w:hAnsi="標楷體"/>
          <w:sz w:val="28"/>
          <w:szCs w:val="28"/>
        </w:rPr>
        <w:t>(1)公開招標</w:t>
      </w:r>
    </w:p>
    <w:p w14:paraId="41198C49" w14:textId="77777777" w:rsidR="001A2B15" w:rsidRPr="00CE1B0E" w:rsidRDefault="001A2B15" w:rsidP="003B6B72">
      <w:pPr>
        <w:pStyle w:val="7"/>
        <w:spacing w:line="360" w:lineRule="exact"/>
        <w:ind w:leftChars="467" w:left="2093" w:hangingChars="347" w:hanging="972"/>
        <w:rPr>
          <w:rFonts w:hAnsi="標楷體"/>
          <w:sz w:val="28"/>
          <w:szCs w:val="28"/>
        </w:rPr>
      </w:pPr>
      <w:r w:rsidRPr="00CE1B0E">
        <w:rPr>
          <w:rFonts w:hAnsi="標楷體"/>
          <w:sz w:val="28"/>
          <w:szCs w:val="28"/>
        </w:rPr>
        <w:sym w:font="Wingdings" w:char="F0A8"/>
      </w:r>
      <w:r w:rsidRPr="00CE1B0E">
        <w:rPr>
          <w:rFonts w:hAnsi="標楷體"/>
          <w:sz w:val="28"/>
          <w:szCs w:val="28"/>
        </w:rPr>
        <w:t>（1-1）本案為複數決標並採分項決標，廠商各項投標文件無需分項裝封，無需於大外標封標示投標項次，有3家以上廠商投標，且符合政府採購法施行細則第55條規定時，即得開標。</w:t>
      </w:r>
    </w:p>
    <w:p w14:paraId="0C27B5DF" w14:textId="7CC4945E" w:rsidR="001A2B15" w:rsidRPr="00CE1B0E" w:rsidRDefault="001A2B15" w:rsidP="003B6B72">
      <w:pPr>
        <w:pStyle w:val="7"/>
        <w:spacing w:line="360" w:lineRule="exact"/>
        <w:ind w:leftChars="296" w:left="1416" w:hangingChars="252" w:hanging="706"/>
        <w:rPr>
          <w:rFonts w:hAnsi="標楷體"/>
          <w:sz w:val="28"/>
          <w:szCs w:val="28"/>
        </w:rPr>
      </w:pPr>
      <w:r w:rsidRPr="00CE1B0E">
        <w:rPr>
          <w:rFonts w:hAnsi="標楷體"/>
          <w:sz w:val="28"/>
          <w:szCs w:val="28"/>
        </w:rPr>
        <w:sym w:font="Wingdings" w:char="F0A8"/>
      </w:r>
      <w:r w:rsidRPr="00CE1B0E">
        <w:rPr>
          <w:rFonts w:hAnsi="標楷體"/>
          <w:sz w:val="28"/>
          <w:szCs w:val="28"/>
        </w:rPr>
        <w:t>(2)選擇性招標：符合採購法第20條</w:t>
      </w:r>
      <w:r w:rsidRPr="00CE1B0E">
        <w:rPr>
          <w:rFonts w:hAnsi="標楷體"/>
          <w:sz w:val="28"/>
          <w:szCs w:val="28"/>
        </w:rPr>
        <w:sym w:font="Wingdings" w:char="F0A8"/>
      </w:r>
      <w:r w:rsidRPr="00CE1B0E">
        <w:rPr>
          <w:rFonts w:hAnsi="標楷體"/>
          <w:sz w:val="28"/>
          <w:szCs w:val="28"/>
        </w:rPr>
        <w:t>第1款；</w:t>
      </w:r>
      <w:r w:rsidRPr="00CE1B0E">
        <w:rPr>
          <w:rFonts w:hAnsi="標楷體"/>
          <w:sz w:val="28"/>
          <w:szCs w:val="28"/>
        </w:rPr>
        <w:sym w:font="Wingdings" w:char="F0A8"/>
      </w:r>
      <w:r w:rsidRPr="00CE1B0E">
        <w:rPr>
          <w:rFonts w:hAnsi="標楷體"/>
          <w:sz w:val="28"/>
          <w:szCs w:val="28"/>
        </w:rPr>
        <w:t>第2款；</w:t>
      </w:r>
      <w:r w:rsidRPr="00CE1B0E">
        <w:rPr>
          <w:rFonts w:hAnsi="標楷體"/>
          <w:sz w:val="28"/>
          <w:szCs w:val="28"/>
        </w:rPr>
        <w:sym w:font="Wingdings" w:char="F0A8"/>
      </w:r>
      <w:r w:rsidRPr="00CE1B0E">
        <w:rPr>
          <w:rFonts w:hAnsi="標楷體"/>
          <w:sz w:val="28"/>
          <w:szCs w:val="28"/>
        </w:rPr>
        <w:t>第3款；</w:t>
      </w:r>
      <w:r w:rsidRPr="00CE1B0E">
        <w:rPr>
          <w:rFonts w:hAnsi="標楷體"/>
          <w:sz w:val="28"/>
          <w:szCs w:val="28"/>
        </w:rPr>
        <w:sym w:font="Wingdings" w:char="F0A8"/>
      </w:r>
      <w:r w:rsidRPr="00CE1B0E">
        <w:rPr>
          <w:rFonts w:hAnsi="標楷體"/>
          <w:sz w:val="28"/>
          <w:szCs w:val="28"/>
        </w:rPr>
        <w:t>第4款；</w:t>
      </w:r>
      <w:r w:rsidRPr="00CE1B0E">
        <w:rPr>
          <w:rFonts w:hAnsi="標楷體"/>
          <w:sz w:val="28"/>
          <w:szCs w:val="28"/>
        </w:rPr>
        <w:sym w:font="Wingdings" w:char="F0A8"/>
      </w:r>
      <w:r w:rsidRPr="00CE1B0E">
        <w:rPr>
          <w:rFonts w:hAnsi="標楷體"/>
          <w:sz w:val="28"/>
          <w:szCs w:val="28"/>
        </w:rPr>
        <w:t>第5款（請勾選款次）</w:t>
      </w:r>
    </w:p>
    <w:p w14:paraId="6A78EE52" w14:textId="77777777" w:rsidR="001A2B15" w:rsidRPr="00CE1B0E" w:rsidRDefault="001A2B15" w:rsidP="003B6B72">
      <w:pPr>
        <w:pStyle w:val="7"/>
        <w:spacing w:line="360" w:lineRule="exact"/>
        <w:ind w:left="2098" w:hanging="2098"/>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（2-1）為特定個案辦理，於廠商資格審查後，邀請所有符合資格廠商投標。</w:t>
      </w:r>
    </w:p>
    <w:p w14:paraId="3C5BB67A" w14:textId="77777777" w:rsidR="001A2B15" w:rsidRPr="00CE1B0E" w:rsidRDefault="001A2B15" w:rsidP="003B6B72">
      <w:pPr>
        <w:pStyle w:val="7"/>
        <w:spacing w:line="360" w:lineRule="exact"/>
        <w:ind w:left="2098" w:hanging="2098"/>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（2-2）為建立合格廠商名單；後續邀標方式為</w:t>
      </w:r>
      <w:r w:rsidRPr="00CE1B0E">
        <w:rPr>
          <w:rFonts w:hAnsi="標楷體"/>
          <w:sz w:val="28"/>
          <w:szCs w:val="28"/>
        </w:rPr>
        <w:sym w:font="Wingdings" w:char="F0A8"/>
      </w:r>
      <w:r w:rsidRPr="00CE1B0E">
        <w:rPr>
          <w:rFonts w:hAnsi="標楷體"/>
          <w:sz w:val="28"/>
          <w:szCs w:val="28"/>
        </w:rPr>
        <w:t>個別邀請所有符合資格之廠商投標；</w:t>
      </w:r>
      <w:r w:rsidRPr="00CE1B0E">
        <w:rPr>
          <w:rFonts w:hAnsi="標楷體"/>
          <w:sz w:val="28"/>
          <w:szCs w:val="28"/>
        </w:rPr>
        <w:sym w:font="Wingdings" w:char="F0A8"/>
      </w:r>
      <w:r w:rsidRPr="00CE1B0E">
        <w:rPr>
          <w:rFonts w:hAnsi="標楷體"/>
          <w:sz w:val="28"/>
          <w:szCs w:val="28"/>
        </w:rPr>
        <w:t>公告邀請所有符合資格之廠商投標；</w:t>
      </w:r>
      <w:r w:rsidRPr="00CE1B0E">
        <w:rPr>
          <w:rFonts w:hAnsi="標楷體"/>
          <w:sz w:val="28"/>
          <w:szCs w:val="28"/>
        </w:rPr>
        <w:sym w:font="Wingdings" w:char="F0A8"/>
      </w:r>
      <w:r w:rsidRPr="00CE1B0E">
        <w:rPr>
          <w:rFonts w:hAnsi="標楷體"/>
          <w:sz w:val="28"/>
          <w:szCs w:val="28"/>
        </w:rPr>
        <w:t>依審標順序，每次邀請___家符合資格之廠商投標；</w:t>
      </w:r>
      <w:r w:rsidRPr="00CE1B0E">
        <w:rPr>
          <w:rFonts w:hAnsi="標楷體"/>
          <w:sz w:val="28"/>
          <w:szCs w:val="28"/>
        </w:rPr>
        <w:sym w:font="Wingdings" w:char="F0A8"/>
      </w:r>
      <w:r w:rsidRPr="00CE1B0E">
        <w:rPr>
          <w:rFonts w:hAnsi="標楷體"/>
          <w:sz w:val="28"/>
          <w:szCs w:val="28"/>
        </w:rPr>
        <w:t>以抽籤方式擇定邀請符合資格之廠商投標。</w:t>
      </w:r>
    </w:p>
    <w:p w14:paraId="2574355F" w14:textId="6E8E08B9" w:rsidR="001A2B15" w:rsidRPr="00CE1B0E" w:rsidRDefault="001A2B15" w:rsidP="003B6B72">
      <w:pPr>
        <w:pStyle w:val="7"/>
        <w:spacing w:line="360" w:lineRule="exact"/>
        <w:ind w:leftChars="296" w:left="1416" w:hangingChars="252" w:hanging="706"/>
        <w:rPr>
          <w:rFonts w:hAnsi="標楷體"/>
          <w:sz w:val="28"/>
          <w:szCs w:val="28"/>
        </w:rPr>
      </w:pPr>
      <w:r w:rsidRPr="00CE1B0E">
        <w:rPr>
          <w:rFonts w:hAnsi="標楷體" w:hint="eastAsia"/>
          <w:sz w:val="28"/>
          <w:szCs w:val="28"/>
        </w:rPr>
        <w:t>■</w:t>
      </w:r>
      <w:r w:rsidRPr="00CE1B0E">
        <w:rPr>
          <w:rFonts w:hAnsi="標楷體"/>
          <w:sz w:val="28"/>
          <w:szCs w:val="28"/>
        </w:rPr>
        <w:t>(3)限制性招標：本案業經需求、使用或承辦採購單位敘明符合採購法第22條第1項第9款之情形，並簽報機關首長或其授權人員核准採限制性招標。</w:t>
      </w:r>
    </w:p>
    <w:p w14:paraId="76304930" w14:textId="77777777" w:rsidR="001A2B15" w:rsidRPr="00CE1B0E" w:rsidRDefault="001A2B15" w:rsidP="003B6B72">
      <w:pPr>
        <w:pStyle w:val="7"/>
        <w:spacing w:line="360" w:lineRule="exact"/>
        <w:ind w:left="1701" w:hanging="1701"/>
        <w:rPr>
          <w:rFonts w:hAnsi="標楷體"/>
          <w:sz w:val="28"/>
          <w:szCs w:val="28"/>
        </w:rPr>
      </w:pPr>
      <w:r w:rsidRPr="00CE1B0E">
        <w:rPr>
          <w:rFonts w:hAnsi="標楷體"/>
          <w:sz w:val="28"/>
          <w:szCs w:val="28"/>
        </w:rPr>
        <w:t xml:space="preserve">       </w:t>
      </w:r>
      <w:r w:rsidRPr="00CE1B0E">
        <w:rPr>
          <w:rFonts w:hAnsi="標楷體" w:hint="eastAsia"/>
          <w:sz w:val="28"/>
          <w:szCs w:val="28"/>
        </w:rPr>
        <w:t>■</w:t>
      </w:r>
      <w:r w:rsidRPr="00CE1B0E">
        <w:rPr>
          <w:rFonts w:hAnsi="標楷體"/>
          <w:color w:val="FF0000"/>
          <w:sz w:val="28"/>
          <w:szCs w:val="28"/>
        </w:rPr>
        <w:t>（3-1）</w:t>
      </w:r>
      <w:r w:rsidRPr="00CE1B0E">
        <w:rPr>
          <w:rFonts w:hAnsi="標楷體"/>
          <w:sz w:val="28"/>
          <w:szCs w:val="28"/>
        </w:rPr>
        <w:t>公開評選、公開勘選優勝廠商：</w:t>
      </w:r>
    </w:p>
    <w:p w14:paraId="3574A1D0" w14:textId="77777777" w:rsidR="001A2B15" w:rsidRPr="00CE1B0E" w:rsidRDefault="001A2B15" w:rsidP="003B6B72">
      <w:pPr>
        <w:pStyle w:val="7"/>
        <w:spacing w:line="360" w:lineRule="exact"/>
        <w:ind w:left="2211" w:hanging="2211"/>
        <w:rPr>
          <w:rFonts w:hAnsi="標楷體"/>
          <w:sz w:val="28"/>
          <w:szCs w:val="28"/>
        </w:rPr>
      </w:pPr>
      <w:r w:rsidRPr="00CE1B0E">
        <w:rPr>
          <w:rFonts w:hAnsi="標楷體"/>
          <w:sz w:val="28"/>
          <w:szCs w:val="28"/>
        </w:rPr>
        <w:t xml:space="preserve">          </w:t>
      </w:r>
      <w:r w:rsidRPr="00CE1B0E">
        <w:rPr>
          <w:rFonts w:hAnsi="標楷體" w:hint="eastAsia"/>
          <w:sz w:val="28"/>
          <w:szCs w:val="28"/>
        </w:rPr>
        <w:t>■</w:t>
      </w:r>
      <w:r w:rsidRPr="00CE1B0E">
        <w:rPr>
          <w:rFonts w:hAnsi="標楷體"/>
          <w:sz w:val="28"/>
          <w:szCs w:val="28"/>
        </w:rPr>
        <w:t>（</w:t>
      </w:r>
      <w:smartTag w:uri="urn:schemas-microsoft-com:office:smarttags" w:element="chsdate">
        <w:smartTagPr>
          <w:attr w:name="Year" w:val="2003"/>
          <w:attr w:name="Month" w:val="1"/>
          <w:attr w:name="Day" w:val="1"/>
          <w:attr w:name="IsLunarDate" w:val="False"/>
          <w:attr w:name="IsROCDate" w:val="False"/>
        </w:smartTagPr>
        <w:r w:rsidRPr="00CE1B0E">
          <w:rPr>
            <w:rFonts w:hAnsi="標楷體"/>
            <w:sz w:val="28"/>
            <w:szCs w:val="28"/>
          </w:rPr>
          <w:t>3-1-1</w:t>
        </w:r>
      </w:smartTag>
      <w:r w:rsidRPr="00CE1B0E">
        <w:rPr>
          <w:rFonts w:hAnsi="標楷體"/>
          <w:sz w:val="28"/>
          <w:szCs w:val="28"/>
        </w:rPr>
        <w:t>）依採購法第22條第1項第9款辦理；</w:t>
      </w:r>
      <w:r w:rsidRPr="00CE1B0E">
        <w:rPr>
          <w:rFonts w:hAnsi="標楷體" w:hint="eastAsia"/>
          <w:color w:val="FF0000"/>
          <w:sz w:val="28"/>
          <w:szCs w:val="28"/>
        </w:rPr>
        <w:t>■</w:t>
      </w:r>
      <w:r w:rsidRPr="00CE1B0E">
        <w:rPr>
          <w:rFonts w:hAnsi="標楷體"/>
          <w:color w:val="FF0000"/>
          <w:sz w:val="28"/>
          <w:szCs w:val="28"/>
        </w:rPr>
        <w:t>委託專業服務</w:t>
      </w:r>
      <w:r w:rsidRPr="00CE1B0E">
        <w:rPr>
          <w:rFonts w:hAnsi="標楷體"/>
          <w:sz w:val="28"/>
          <w:szCs w:val="28"/>
        </w:rPr>
        <w:t>；</w:t>
      </w:r>
      <w:r w:rsidRPr="00CE1B0E">
        <w:rPr>
          <w:rFonts w:hAnsi="標楷體"/>
          <w:sz w:val="28"/>
          <w:szCs w:val="28"/>
        </w:rPr>
        <w:sym w:font="Wingdings" w:char="F0A8"/>
      </w:r>
      <w:r w:rsidRPr="00CE1B0E">
        <w:rPr>
          <w:rFonts w:hAnsi="標楷體"/>
          <w:sz w:val="28"/>
          <w:szCs w:val="28"/>
        </w:rPr>
        <w:t>委託技術服務；</w:t>
      </w:r>
      <w:r w:rsidRPr="00CE1B0E">
        <w:rPr>
          <w:rFonts w:hAnsi="標楷體"/>
          <w:color w:val="FF0000"/>
          <w:sz w:val="28"/>
          <w:szCs w:val="28"/>
        </w:rPr>
        <w:sym w:font="Wingdings" w:char="F0A8"/>
      </w:r>
      <w:r w:rsidRPr="00CE1B0E">
        <w:rPr>
          <w:rFonts w:hAnsi="標楷體"/>
          <w:color w:val="FF0000"/>
          <w:sz w:val="28"/>
          <w:szCs w:val="28"/>
        </w:rPr>
        <w:t>委託資訊服務</w:t>
      </w:r>
      <w:r w:rsidRPr="00CE1B0E">
        <w:rPr>
          <w:rFonts w:hAnsi="標楷體"/>
          <w:sz w:val="28"/>
          <w:szCs w:val="28"/>
        </w:rPr>
        <w:t>；</w:t>
      </w:r>
      <w:r w:rsidRPr="00CE1B0E">
        <w:rPr>
          <w:rFonts w:hAnsi="標楷體"/>
          <w:sz w:val="28"/>
          <w:szCs w:val="28"/>
        </w:rPr>
        <w:sym w:font="Wingdings" w:char="F0A8"/>
      </w:r>
      <w:r w:rsidRPr="00CE1B0E">
        <w:rPr>
          <w:rFonts w:hAnsi="標楷體"/>
          <w:sz w:val="28"/>
          <w:szCs w:val="28"/>
        </w:rPr>
        <w:t xml:space="preserve">委託社會福利服務。             </w:t>
      </w:r>
    </w:p>
    <w:p w14:paraId="56706747" w14:textId="77777777" w:rsidR="001A2B15" w:rsidRPr="00CE1B0E" w:rsidRDefault="001A2B15" w:rsidP="003B6B72">
      <w:pPr>
        <w:pStyle w:val="7"/>
        <w:spacing w:line="360" w:lineRule="exact"/>
        <w:ind w:left="2211" w:hanging="2211"/>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w:t>
      </w:r>
      <w:smartTag w:uri="urn:schemas-microsoft-com:office:smarttags" w:element="chsdate">
        <w:smartTagPr>
          <w:attr w:name="Year" w:val="2003"/>
          <w:attr w:name="Month" w:val="1"/>
          <w:attr w:name="Day" w:val="2"/>
          <w:attr w:name="IsLunarDate" w:val="False"/>
          <w:attr w:name="IsROCDate" w:val="False"/>
        </w:smartTagPr>
        <w:r w:rsidRPr="00CE1B0E">
          <w:rPr>
            <w:rFonts w:hAnsi="標楷體"/>
            <w:sz w:val="28"/>
            <w:szCs w:val="28"/>
          </w:rPr>
          <w:t>3-1-2</w:t>
        </w:r>
      </w:smartTag>
      <w:r w:rsidRPr="00CE1B0E">
        <w:rPr>
          <w:rFonts w:hAnsi="標楷體"/>
          <w:sz w:val="28"/>
          <w:szCs w:val="28"/>
        </w:rPr>
        <w:t xml:space="preserve">）依採購法第22條第1項第10款辦理。            </w:t>
      </w:r>
    </w:p>
    <w:p w14:paraId="3136E9E8" w14:textId="77777777" w:rsidR="001A2B15" w:rsidRPr="00CE1B0E" w:rsidRDefault="001A2B15" w:rsidP="003B6B72">
      <w:pPr>
        <w:pStyle w:val="7"/>
        <w:spacing w:line="360" w:lineRule="exact"/>
        <w:ind w:left="2268" w:hanging="2268"/>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w:t>
      </w:r>
      <w:smartTag w:uri="urn:schemas-microsoft-com:office:smarttags" w:element="chsdate">
        <w:smartTagPr>
          <w:attr w:name="Year" w:val="2003"/>
          <w:attr w:name="Month" w:val="1"/>
          <w:attr w:name="Day" w:val="3"/>
          <w:attr w:name="IsLunarDate" w:val="False"/>
          <w:attr w:name="IsROCDate" w:val="False"/>
        </w:smartTagPr>
        <w:r w:rsidRPr="00CE1B0E">
          <w:rPr>
            <w:rFonts w:hAnsi="標楷體"/>
            <w:sz w:val="28"/>
            <w:szCs w:val="28"/>
          </w:rPr>
          <w:t>3-1-3</w:t>
        </w:r>
      </w:smartTag>
      <w:r w:rsidRPr="00CE1B0E">
        <w:rPr>
          <w:rFonts w:hAnsi="標楷體"/>
          <w:sz w:val="28"/>
          <w:szCs w:val="28"/>
        </w:rPr>
        <w:t>）依採購法第22條第1項第11款辦理。</w:t>
      </w:r>
    </w:p>
    <w:p w14:paraId="22B83E54" w14:textId="5F18E570" w:rsidR="001A2B15" w:rsidRPr="00CE1B0E" w:rsidRDefault="001A2B15" w:rsidP="003B6B72">
      <w:pPr>
        <w:pStyle w:val="7"/>
        <w:spacing w:line="360" w:lineRule="exact"/>
        <w:ind w:left="2268" w:hanging="2268"/>
        <w:rPr>
          <w:rFonts w:hAnsi="標楷體"/>
          <w:sz w:val="28"/>
          <w:szCs w:val="28"/>
        </w:rPr>
      </w:pPr>
      <w:r w:rsidRPr="00CE1B0E">
        <w:rPr>
          <w:rFonts w:hAnsi="標楷體"/>
          <w:sz w:val="28"/>
          <w:szCs w:val="28"/>
        </w:rPr>
        <w:t xml:space="preserve">    </w:t>
      </w:r>
      <w:r w:rsidR="007B689F" w:rsidRPr="00CE1B0E">
        <w:rPr>
          <w:rFonts w:hAnsi="標楷體"/>
          <w:sz w:val="28"/>
          <w:szCs w:val="28"/>
        </w:rPr>
        <w:t xml:space="preserve"> </w:t>
      </w:r>
      <w:r w:rsidRPr="00CE1B0E">
        <w:rPr>
          <w:rFonts w:hAnsi="標楷體"/>
          <w:sz w:val="28"/>
          <w:szCs w:val="28"/>
        </w:rPr>
        <w:t xml:space="preserve">   </w:t>
      </w:r>
      <w:r w:rsidRPr="00CE1B0E">
        <w:rPr>
          <w:rFonts w:hAnsi="標楷體"/>
          <w:sz w:val="28"/>
          <w:szCs w:val="28"/>
        </w:rPr>
        <w:sym w:font="Wingdings" w:char="F0A8"/>
      </w:r>
      <w:r w:rsidRPr="00CE1B0E">
        <w:rPr>
          <w:rFonts w:hAnsi="標楷體"/>
          <w:color w:val="FF0000"/>
          <w:sz w:val="28"/>
          <w:szCs w:val="28"/>
        </w:rPr>
        <w:t>（3-2）比價</w:t>
      </w:r>
      <w:r w:rsidRPr="00CE1B0E">
        <w:rPr>
          <w:rFonts w:hAnsi="標楷體"/>
          <w:sz w:val="28"/>
          <w:szCs w:val="28"/>
        </w:rPr>
        <w:t>；</w:t>
      </w:r>
      <w:r w:rsidRPr="00CE1B0E">
        <w:rPr>
          <w:rFonts w:hAnsi="標楷體"/>
          <w:sz w:val="28"/>
          <w:szCs w:val="28"/>
        </w:rPr>
        <w:sym w:font="Wingdings" w:char="F0A8"/>
      </w:r>
      <w:r w:rsidRPr="00CE1B0E">
        <w:rPr>
          <w:rFonts w:hAnsi="標楷體"/>
          <w:sz w:val="28"/>
          <w:szCs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CE1B0E">
        <w:rPr>
          <w:rFonts w:hAnsi="標楷體"/>
          <w:sz w:val="28"/>
          <w:szCs w:val="28"/>
        </w:rPr>
        <w:sym w:font="Wingdings" w:char="F0A8"/>
      </w:r>
      <w:r w:rsidRPr="00CE1B0E">
        <w:rPr>
          <w:rFonts w:hAnsi="標楷體"/>
          <w:sz w:val="28"/>
          <w:szCs w:val="28"/>
        </w:rPr>
        <w:t>符合採購法第22條第1項第___款（請列明款次，第16款之情形須併填主管機關核准文號）；</w:t>
      </w:r>
      <w:r w:rsidRPr="00CE1B0E">
        <w:rPr>
          <w:rFonts w:hAnsi="標楷體"/>
          <w:sz w:val="28"/>
          <w:szCs w:val="28"/>
        </w:rPr>
        <w:sym w:font="Wingdings" w:char="F0A8"/>
      </w:r>
      <w:r w:rsidRPr="00CE1B0E">
        <w:rPr>
          <w:rFonts w:hAnsi="標楷體"/>
          <w:sz w:val="28"/>
          <w:szCs w:val="28"/>
        </w:rPr>
        <w:t>符合採購法第104條第1項但書第___款（請列明款次及相關機關核准文號）；</w:t>
      </w:r>
      <w:r w:rsidRPr="00CE1B0E">
        <w:rPr>
          <w:rFonts w:hAnsi="標楷體"/>
          <w:sz w:val="28"/>
          <w:szCs w:val="28"/>
        </w:rPr>
        <w:sym w:font="Wingdings" w:char="F0A8"/>
      </w:r>
      <w:r w:rsidRPr="00CE1B0E">
        <w:rPr>
          <w:rFonts w:hAnsi="標楷體"/>
          <w:sz w:val="28"/>
          <w:szCs w:val="28"/>
        </w:rPr>
        <w:t>符合採購法第105條第1項第___款(請列明款次及相關機關核准文號)；</w:t>
      </w:r>
      <w:r w:rsidRPr="00CE1B0E">
        <w:rPr>
          <w:rFonts w:hAnsi="標楷體"/>
          <w:sz w:val="28"/>
          <w:szCs w:val="28"/>
        </w:rPr>
        <w:sym w:font="Wingdings" w:char="F0A8"/>
      </w:r>
      <w:r w:rsidRPr="00CE1B0E">
        <w:rPr>
          <w:rFonts w:hAnsi="標楷體"/>
          <w:sz w:val="28"/>
          <w:szCs w:val="28"/>
        </w:rPr>
        <w:t>符合中央機關未達公告金額採購招標辦法第___條第___項第___款規定；</w:t>
      </w:r>
      <w:r w:rsidRPr="00CE1B0E">
        <w:rPr>
          <w:rFonts w:hAnsi="標楷體"/>
          <w:sz w:val="28"/>
          <w:szCs w:val="28"/>
        </w:rPr>
        <w:sym w:font="Wingdings" w:char="F0A8"/>
      </w:r>
      <w:r w:rsidRPr="00CE1B0E">
        <w:rPr>
          <w:rFonts w:hAnsi="標楷體"/>
          <w:sz w:val="28"/>
          <w:szCs w:val="28"/>
        </w:rPr>
        <w:t>符合地方政府依採購法第23條</w:t>
      </w:r>
      <w:r w:rsidRPr="00CE1B0E">
        <w:rPr>
          <w:rFonts w:hAnsi="標楷體"/>
          <w:sz w:val="28"/>
          <w:szCs w:val="28"/>
        </w:rPr>
        <w:lastRenderedPageBreak/>
        <w:t>所定未達公告金額採購招標辦法第___條第___項第___款規定。</w:t>
      </w:r>
    </w:p>
    <w:p w14:paraId="113BD637" w14:textId="77777777" w:rsidR="001A2B15" w:rsidRPr="00CE1B0E" w:rsidRDefault="001A2B15" w:rsidP="003B6B72">
      <w:pPr>
        <w:pStyle w:val="7"/>
        <w:spacing w:line="360" w:lineRule="exact"/>
        <w:ind w:left="2268" w:hanging="2268"/>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color w:val="FF0000"/>
          <w:sz w:val="28"/>
          <w:szCs w:val="28"/>
        </w:rPr>
        <w:t>（3-3）議價</w:t>
      </w:r>
      <w:r w:rsidRPr="00CE1B0E">
        <w:rPr>
          <w:rFonts w:hAnsi="標楷體"/>
          <w:sz w:val="28"/>
          <w:szCs w:val="28"/>
        </w:rPr>
        <w:t>；</w:t>
      </w:r>
      <w:r w:rsidRPr="00CE1B0E">
        <w:rPr>
          <w:rFonts w:hAnsi="標楷體"/>
          <w:sz w:val="28"/>
          <w:szCs w:val="28"/>
        </w:rPr>
        <w:sym w:font="Wingdings" w:char="F0A8"/>
      </w:r>
      <w:r w:rsidRPr="00CE1B0E">
        <w:rPr>
          <w:rFonts w:hAnsi="標楷體"/>
          <w:sz w:val="28"/>
          <w:szCs w:val="28"/>
        </w:rPr>
        <w:t>符合採購法第22條第1項第___款（請列明款次，其未得以比價方式辦理之原因：_______；第16款之情形須併填主管機關核准文號）；</w:t>
      </w:r>
      <w:r w:rsidRPr="00CE1B0E">
        <w:rPr>
          <w:rFonts w:hAnsi="標楷體"/>
          <w:sz w:val="28"/>
          <w:szCs w:val="28"/>
        </w:rPr>
        <w:sym w:font="Wingdings" w:char="F0A8"/>
      </w:r>
      <w:r w:rsidRPr="00CE1B0E">
        <w:rPr>
          <w:rFonts w:hAnsi="標楷體"/>
          <w:sz w:val="28"/>
          <w:szCs w:val="28"/>
        </w:rPr>
        <w:t>符合採購法第104條第1項第___款（請列明款次及相關機關核准文號，非填第4款者，其未得以比價方式辦理之原因：______）；</w:t>
      </w:r>
      <w:r w:rsidRPr="00CE1B0E">
        <w:rPr>
          <w:rFonts w:hAnsi="標楷體"/>
          <w:sz w:val="28"/>
          <w:szCs w:val="28"/>
        </w:rPr>
        <w:sym w:font="Wingdings" w:char="F0A8"/>
      </w:r>
      <w:r w:rsidRPr="00CE1B0E">
        <w:rPr>
          <w:rFonts w:hAnsi="標楷體"/>
          <w:sz w:val="28"/>
          <w:szCs w:val="28"/>
        </w:rPr>
        <w:t>符合採購法第105條第1項第___款(請列明款次及相關機關核准文號，填第1款或第2款者，其未得以比價方式辦理之原因：______)；</w:t>
      </w:r>
      <w:r w:rsidRPr="00CE1B0E">
        <w:rPr>
          <w:rFonts w:hAnsi="標楷體"/>
          <w:sz w:val="28"/>
          <w:szCs w:val="28"/>
        </w:rPr>
        <w:sym w:font="Wingdings" w:char="F0A8"/>
      </w:r>
      <w:r w:rsidRPr="00CE1B0E">
        <w:rPr>
          <w:rFonts w:hAnsi="標楷體"/>
          <w:sz w:val="28"/>
          <w:szCs w:val="28"/>
        </w:rPr>
        <w:t>符合中央機關未達公告金額採購招標辦法第___條第___項第___款規定（其未得以比價方式辦理之原因：_______）；</w:t>
      </w:r>
      <w:r w:rsidRPr="00CE1B0E">
        <w:rPr>
          <w:rFonts w:hAnsi="標楷體"/>
          <w:sz w:val="28"/>
          <w:szCs w:val="28"/>
        </w:rPr>
        <w:sym w:font="Wingdings" w:char="F0A8"/>
      </w:r>
      <w:r w:rsidRPr="00CE1B0E">
        <w:rPr>
          <w:rFonts w:hAnsi="標楷體"/>
          <w:sz w:val="28"/>
          <w:szCs w:val="28"/>
        </w:rPr>
        <w:t>符合地方政府依採購法第23條所定未達公告金額採購招標辦法第___條第___項第___款規定。</w:t>
      </w:r>
    </w:p>
    <w:p w14:paraId="3F95AA36" w14:textId="77777777" w:rsidR="001A2B15" w:rsidRPr="00CE1B0E" w:rsidRDefault="001A2B15" w:rsidP="003B6B72">
      <w:pPr>
        <w:pStyle w:val="7"/>
        <w:spacing w:line="360" w:lineRule="exact"/>
        <w:ind w:left="2268" w:hanging="2268"/>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 xml:space="preserve">（3-4）依採購法第22條第1項第____款辦理（請列明款次），並以公告程序徵求受邀廠商，作為邀請比、議價之用。       </w:t>
      </w:r>
    </w:p>
    <w:p w14:paraId="6BAFB63A" w14:textId="18DE13C7" w:rsidR="001A2B15" w:rsidRPr="00CE1B0E" w:rsidRDefault="001A2B15" w:rsidP="003B6B72">
      <w:pPr>
        <w:pStyle w:val="7"/>
        <w:spacing w:line="360" w:lineRule="exact"/>
        <w:ind w:leftChars="296" w:left="1416" w:hangingChars="252" w:hanging="706"/>
        <w:rPr>
          <w:rFonts w:hAnsi="標楷體"/>
          <w:sz w:val="28"/>
          <w:szCs w:val="28"/>
        </w:rPr>
      </w:pPr>
      <w:r w:rsidRPr="00CE1B0E">
        <w:rPr>
          <w:rFonts w:hAnsi="標楷體"/>
          <w:sz w:val="28"/>
          <w:szCs w:val="28"/>
        </w:rPr>
        <w:sym w:font="Wingdings" w:char="F0A8"/>
      </w:r>
      <w:r w:rsidRPr="00CE1B0E">
        <w:rPr>
          <w:rFonts w:hAnsi="標楷體"/>
          <w:sz w:val="28"/>
          <w:szCs w:val="28"/>
        </w:rPr>
        <w:t>(4)依採購法第49條規定公開取得書面報價或企劃書。（限未達公告金額之採購案始得採行）。</w:t>
      </w:r>
    </w:p>
    <w:p w14:paraId="4EEEBC64" w14:textId="77777777" w:rsidR="001A2B15" w:rsidRPr="00CE1B0E" w:rsidRDefault="001A2B15" w:rsidP="003B6B72">
      <w:pPr>
        <w:pStyle w:val="7"/>
        <w:spacing w:line="360" w:lineRule="exact"/>
        <w:ind w:left="2280" w:hanging="228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（4-1）本案業經機關首長或其授權人員核准，本次公告未能取得3家以上廠商之書面報價或企劃書時，將改採限制性招標方式辦理。</w:t>
      </w:r>
    </w:p>
    <w:p w14:paraId="394C8E4E" w14:textId="0C7E73D2" w:rsidR="00782C0D" w:rsidRPr="001C4AFB" w:rsidRDefault="00782C0D" w:rsidP="00782C0D">
      <w:pPr>
        <w:pStyle w:val="7"/>
        <w:numPr>
          <w:ilvl w:val="0"/>
          <w:numId w:val="9"/>
        </w:numPr>
        <w:tabs>
          <w:tab w:val="clear" w:pos="720"/>
        </w:tabs>
        <w:spacing w:line="360" w:lineRule="exact"/>
        <w:rPr>
          <w:rFonts w:hAnsi="標楷體"/>
          <w:sz w:val="28"/>
          <w:szCs w:val="28"/>
        </w:rPr>
      </w:pPr>
      <w:r w:rsidRPr="001C4AFB">
        <w:rPr>
          <w:rFonts w:hAnsi="標楷體" w:hint="eastAsia"/>
          <w:sz w:val="28"/>
          <w:szCs w:val="28"/>
        </w:rPr>
        <w:t>本採購：</w:t>
      </w:r>
    </w:p>
    <w:p w14:paraId="3EB27FFF" w14:textId="77777777" w:rsidR="00487697" w:rsidRPr="00487697" w:rsidRDefault="00487697" w:rsidP="00487697">
      <w:pPr>
        <w:pStyle w:val="7"/>
        <w:spacing w:line="360" w:lineRule="exact"/>
        <w:ind w:left="1134" w:hanging="397"/>
        <w:rPr>
          <w:rFonts w:hAnsi="標楷體"/>
          <w:sz w:val="28"/>
          <w:szCs w:val="28"/>
        </w:rPr>
      </w:pPr>
      <w:r w:rsidRPr="00487697">
        <w:rPr>
          <w:rFonts w:hAnsi="標楷體" w:hint="eastAsia"/>
          <w:sz w:val="28"/>
          <w:szCs w:val="28"/>
        </w:rPr>
        <w:t>(1)不適用我國締結之條約或協定，外國廠商不可參與投標。我國廠商所供應財物或勞務之原產地須屬我國者。</w:t>
      </w:r>
    </w:p>
    <w:p w14:paraId="664ADCF6" w14:textId="77777777" w:rsidR="004617AA" w:rsidRDefault="00487697" w:rsidP="004617AA">
      <w:pPr>
        <w:pStyle w:val="7"/>
        <w:spacing w:line="360" w:lineRule="exact"/>
        <w:ind w:leftChars="300" w:left="1140" w:hangingChars="150" w:hanging="420"/>
        <w:rPr>
          <w:rFonts w:hAnsi="標楷體"/>
          <w:sz w:val="28"/>
          <w:szCs w:val="28"/>
        </w:rPr>
      </w:pPr>
      <w:r w:rsidRPr="00487697">
        <w:rPr>
          <w:rFonts w:hAnsi="標楷體" w:hint="eastAsia"/>
          <w:sz w:val="28"/>
          <w:szCs w:val="28"/>
        </w:rPr>
        <w:t>(2)廠商所供應整體標的之組成項目(例如製成品之特定組件、工程內含之材料與設施)，其不允許使用大陸地區產品之項目：__________。</w:t>
      </w:r>
    </w:p>
    <w:p w14:paraId="1CBAABAB" w14:textId="19C5744B" w:rsidR="004617AA" w:rsidRPr="00100595" w:rsidRDefault="00782C0D" w:rsidP="00100595">
      <w:pPr>
        <w:pStyle w:val="7"/>
        <w:spacing w:line="360" w:lineRule="exact"/>
        <w:ind w:leftChars="300" w:left="1140" w:hangingChars="150" w:hanging="420"/>
        <w:rPr>
          <w:b/>
          <w:color w:val="FF0000"/>
          <w:sz w:val="28"/>
          <w:szCs w:val="28"/>
        </w:rPr>
      </w:pPr>
      <w:r w:rsidRPr="00A417E3">
        <w:rPr>
          <w:rFonts w:hAnsi="標楷體" w:hint="eastAsia"/>
          <w:sz w:val="28"/>
          <w:szCs w:val="28"/>
        </w:rPr>
        <w:t>(3)</w:t>
      </w:r>
      <w:r w:rsidR="004617AA" w:rsidRPr="00100595">
        <w:rPr>
          <w:rFonts w:hint="eastAsia"/>
          <w:b/>
          <w:color w:val="FF0000"/>
          <w:sz w:val="28"/>
          <w:szCs w:val="28"/>
        </w:rPr>
        <w:t>本採購就取得或使用無人機部分應符合下列條款(與招標文件其他條款有不一致者，本條款優先適用)</w:t>
      </w:r>
    </w:p>
    <w:p w14:paraId="40586F14" w14:textId="0D0E7EF0" w:rsidR="004617AA" w:rsidRPr="00100595" w:rsidRDefault="004617AA" w:rsidP="00401092">
      <w:pPr>
        <w:pStyle w:val="7"/>
        <w:spacing w:line="360" w:lineRule="exact"/>
        <w:ind w:leftChars="472" w:left="1841" w:hangingChars="253" w:hanging="708"/>
        <w:rPr>
          <w:rFonts w:hAnsi="標楷體"/>
          <w:color w:val="FF0000"/>
          <w:sz w:val="28"/>
          <w:szCs w:val="28"/>
        </w:rPr>
      </w:pPr>
      <w:r w:rsidRPr="00100595">
        <w:rPr>
          <w:color w:val="FF0000"/>
          <w:sz w:val="28"/>
          <w:szCs w:val="28"/>
        </w:rPr>
        <w:t>(</w:t>
      </w:r>
      <w:r w:rsidR="00773E80">
        <w:rPr>
          <w:color w:val="FF0000"/>
          <w:sz w:val="28"/>
          <w:szCs w:val="28"/>
        </w:rPr>
        <w:t>3</w:t>
      </w:r>
      <w:r w:rsidRPr="00100595">
        <w:rPr>
          <w:rFonts w:hint="eastAsia"/>
          <w:color w:val="FF0000"/>
          <w:sz w:val="28"/>
          <w:szCs w:val="28"/>
        </w:rPr>
        <w:t>-1</w:t>
      </w:r>
      <w:r w:rsidRPr="00100595">
        <w:rPr>
          <w:color w:val="FF0000"/>
          <w:sz w:val="28"/>
          <w:szCs w:val="28"/>
        </w:rPr>
        <w:t>)</w:t>
      </w:r>
      <w:r w:rsidRPr="00100595">
        <w:rPr>
          <w:rFonts w:hAnsi="標楷體" w:hint="eastAsia"/>
          <w:color w:val="FF0000"/>
          <w:sz w:val="28"/>
          <w:szCs w:val="28"/>
        </w:rPr>
        <w:t>不允許大陸地區廠商、第三地區含陸資成分廠商、在臺陸資廠商及經濟部投資審議委員會公告之陸資資訊服務業者參與。且符合下列規定：</w:t>
      </w:r>
    </w:p>
    <w:p w14:paraId="1BAA1AD6" w14:textId="297FC68E" w:rsidR="004617AA" w:rsidRPr="00100595" w:rsidRDefault="004617AA" w:rsidP="00401092">
      <w:pPr>
        <w:pStyle w:val="7"/>
        <w:spacing w:line="360" w:lineRule="exact"/>
        <w:ind w:leftChars="709" w:left="2693" w:hangingChars="354" w:hanging="991"/>
        <w:rPr>
          <w:rFonts w:hAnsi="標楷體"/>
          <w:b/>
          <w:color w:val="FF0000"/>
          <w:sz w:val="28"/>
          <w:szCs w:val="28"/>
        </w:rPr>
      </w:pPr>
      <w:r w:rsidRPr="00100595">
        <w:rPr>
          <w:rFonts w:hAnsi="標楷體" w:hint="eastAsia"/>
          <w:color w:val="FF0000"/>
          <w:sz w:val="28"/>
          <w:szCs w:val="28"/>
        </w:rPr>
        <w:t>(</w:t>
      </w:r>
      <w:r w:rsidR="00773E80">
        <w:rPr>
          <w:rFonts w:hAnsi="標楷體"/>
          <w:color w:val="FF0000"/>
          <w:sz w:val="28"/>
          <w:szCs w:val="28"/>
        </w:rPr>
        <w:t>3</w:t>
      </w:r>
      <w:r w:rsidRPr="00100595">
        <w:rPr>
          <w:rFonts w:hAnsi="標楷體" w:hint="eastAsia"/>
          <w:color w:val="FF0000"/>
          <w:sz w:val="28"/>
          <w:szCs w:val="28"/>
        </w:rPr>
        <w:t>-1-1)</w:t>
      </w:r>
      <w:r w:rsidRPr="00100595">
        <w:rPr>
          <w:rFonts w:hAnsi="標楷體"/>
          <w:color w:val="FF0000"/>
          <w:sz w:val="28"/>
          <w:szCs w:val="28"/>
        </w:rPr>
        <w:t>屬機關取得財物者，廠商所供應</w:t>
      </w:r>
      <w:r w:rsidRPr="00100595">
        <w:rPr>
          <w:rFonts w:hAnsi="標楷體" w:hint="eastAsia"/>
          <w:color w:val="FF0000"/>
          <w:sz w:val="28"/>
          <w:szCs w:val="28"/>
        </w:rPr>
        <w:t xml:space="preserve">標的，應符合相關目的事業主管機關之規範，整機並不得為大陸廠牌。另不允許使用大陸地區製造或大陸廠牌之組件： </w:t>
      </w:r>
      <w:r w:rsidRPr="00100595">
        <w:rPr>
          <w:rFonts w:hAnsi="標楷體"/>
          <w:color w:val="FF0000"/>
          <w:sz w:val="28"/>
          <w:szCs w:val="28"/>
          <w:u w:val="single"/>
        </w:rPr>
        <w:t xml:space="preserve">   </w:t>
      </w:r>
      <w:r w:rsidRPr="00100595">
        <w:rPr>
          <w:rFonts w:hAnsi="標楷體" w:hint="eastAsia"/>
          <w:color w:val="FF0000"/>
          <w:sz w:val="28"/>
          <w:szCs w:val="28"/>
          <w:u w:val="single"/>
        </w:rPr>
        <w:t xml:space="preserve"> </w:t>
      </w:r>
      <w:r w:rsidRPr="00100595">
        <w:rPr>
          <w:rFonts w:hAnsi="標楷體"/>
          <w:color w:val="FF0000"/>
          <w:sz w:val="28"/>
          <w:szCs w:val="28"/>
          <w:u w:val="single"/>
        </w:rPr>
        <w:t xml:space="preserve">         </w:t>
      </w:r>
      <w:r w:rsidRPr="00100595">
        <w:rPr>
          <w:rFonts w:hAnsi="標楷體" w:hint="eastAsia"/>
          <w:color w:val="FF0000"/>
          <w:sz w:val="28"/>
          <w:szCs w:val="28"/>
          <w:u w:val="single"/>
        </w:rPr>
        <w:t xml:space="preserve">  </w:t>
      </w:r>
      <w:r w:rsidRPr="00100595">
        <w:rPr>
          <w:rFonts w:hAnsi="標楷體" w:hint="eastAsia"/>
          <w:color w:val="FF0000"/>
          <w:sz w:val="28"/>
          <w:szCs w:val="28"/>
        </w:rPr>
        <w:t>。</w:t>
      </w:r>
      <w:r w:rsidRPr="00100595">
        <w:rPr>
          <w:rFonts w:hAnsi="標楷體" w:hint="eastAsia"/>
          <w:b/>
          <w:color w:val="FF0000"/>
          <w:sz w:val="28"/>
          <w:szCs w:val="28"/>
        </w:rPr>
        <w:t>[註：未來使用情境涉高風險或關鍵基礎設施，機關有特殊需求者，例如軍用無人機或關鍵基礎設施之巡檢等，請妥適訂定]</w:t>
      </w:r>
    </w:p>
    <w:p w14:paraId="67D44753" w14:textId="27775BDF" w:rsidR="004617AA" w:rsidRPr="00100595" w:rsidRDefault="004617AA" w:rsidP="00401092">
      <w:pPr>
        <w:pStyle w:val="7"/>
        <w:tabs>
          <w:tab w:val="left" w:pos="1276"/>
        </w:tabs>
        <w:spacing w:line="360" w:lineRule="exact"/>
        <w:ind w:leftChars="1063" w:left="3828" w:hangingChars="456" w:hanging="1277"/>
        <w:rPr>
          <w:rFonts w:hAnsi="標楷體"/>
          <w:color w:val="FF0000"/>
          <w:sz w:val="28"/>
          <w:szCs w:val="28"/>
        </w:rPr>
      </w:pPr>
      <w:r w:rsidRPr="00100595">
        <w:rPr>
          <w:rFonts w:hAnsi="標楷體" w:hint="eastAsia"/>
          <w:color w:val="FF0000"/>
          <w:sz w:val="28"/>
          <w:szCs w:val="28"/>
        </w:rPr>
        <w:t>(</w:t>
      </w:r>
      <w:r w:rsidR="00773E80">
        <w:rPr>
          <w:rFonts w:hAnsi="標楷體"/>
          <w:color w:val="FF0000"/>
          <w:sz w:val="28"/>
          <w:szCs w:val="28"/>
        </w:rPr>
        <w:t>3</w:t>
      </w:r>
      <w:r w:rsidRPr="00100595">
        <w:rPr>
          <w:rFonts w:hAnsi="標楷體" w:hint="eastAsia"/>
          <w:color w:val="FF0000"/>
          <w:sz w:val="28"/>
          <w:szCs w:val="28"/>
        </w:rPr>
        <w:t>-1-1-1)廠商履約所供應之無人機，除依遙控無人機管理規則第17條規定於交通部民用航空局登錄外，並應經無人機主管機關(交通部)及資通安</w:t>
      </w:r>
      <w:r w:rsidRPr="00100595">
        <w:rPr>
          <w:rFonts w:hAnsi="標楷體" w:hint="eastAsia"/>
          <w:color w:val="FF0000"/>
          <w:sz w:val="28"/>
          <w:szCs w:val="28"/>
        </w:rPr>
        <w:lastRenderedPageBreak/>
        <w:t>全主管機關(數位發展部)認可之專業單位資安檢測通過(具有軟硬體不受干擾入侵、且無後門傳輸資料)，並持有該單位核發之資安檢測合格證明；具射頻功能且屬國家通訊傳播委員會公告「應經核准之電信管制射頻器材」者，應取得該會核發之審驗證明。</w:t>
      </w:r>
    </w:p>
    <w:p w14:paraId="55C13536" w14:textId="558A0B71" w:rsidR="004617AA" w:rsidRPr="00100595" w:rsidRDefault="004617AA" w:rsidP="00100595">
      <w:pPr>
        <w:pStyle w:val="7"/>
        <w:spacing w:line="360" w:lineRule="exact"/>
        <w:ind w:leftChars="601" w:left="1442" w:firstLineChars="447" w:firstLine="1252"/>
        <w:rPr>
          <w:rFonts w:hAnsi="標楷體"/>
          <w:color w:val="FF0000"/>
          <w:sz w:val="28"/>
          <w:szCs w:val="28"/>
        </w:rPr>
      </w:pPr>
      <w:r w:rsidRPr="00100595">
        <w:rPr>
          <w:rFonts w:hAnsi="標楷體" w:hint="eastAsia"/>
          <w:color w:val="FF0000"/>
          <w:sz w:val="28"/>
          <w:szCs w:val="28"/>
        </w:rPr>
        <w:t>(</w:t>
      </w:r>
      <w:r w:rsidR="00773E80">
        <w:rPr>
          <w:rFonts w:hAnsi="標楷體"/>
          <w:color w:val="FF0000"/>
          <w:sz w:val="28"/>
          <w:szCs w:val="28"/>
        </w:rPr>
        <w:t>3</w:t>
      </w:r>
      <w:r w:rsidRPr="00100595">
        <w:rPr>
          <w:rFonts w:hAnsi="標楷體" w:hint="eastAsia"/>
          <w:color w:val="FF0000"/>
          <w:sz w:val="28"/>
          <w:szCs w:val="28"/>
        </w:rPr>
        <w:t>-1-1-2)其他：</w:t>
      </w:r>
      <w:r w:rsidRPr="00100595">
        <w:rPr>
          <w:rFonts w:hAnsi="標楷體" w:hint="eastAsia"/>
          <w:color w:val="FF0000"/>
          <w:sz w:val="28"/>
          <w:szCs w:val="28"/>
          <w:u w:val="single"/>
        </w:rPr>
        <w:t xml:space="preserve">　　　　　　　　　　</w:t>
      </w:r>
      <w:r w:rsidRPr="00100595">
        <w:rPr>
          <w:rFonts w:hAnsi="標楷體" w:hint="eastAsia"/>
          <w:color w:val="FF0000"/>
          <w:sz w:val="28"/>
          <w:szCs w:val="28"/>
        </w:rPr>
        <w:t>。</w:t>
      </w:r>
    </w:p>
    <w:p w14:paraId="70232E55" w14:textId="286350D0" w:rsidR="004617AA" w:rsidRPr="00100595" w:rsidRDefault="004617AA" w:rsidP="00401092">
      <w:pPr>
        <w:pStyle w:val="7"/>
        <w:spacing w:line="360" w:lineRule="exact"/>
        <w:ind w:leftChars="710" w:left="2694" w:hangingChars="364" w:hanging="990"/>
        <w:rPr>
          <w:rFonts w:hAnsi="標楷體"/>
          <w:color w:val="FF0000"/>
          <w:spacing w:val="-4"/>
          <w:sz w:val="28"/>
          <w:szCs w:val="28"/>
        </w:rPr>
      </w:pPr>
      <w:r w:rsidRPr="00100595">
        <w:rPr>
          <w:rFonts w:hAnsi="標楷體" w:hint="eastAsia"/>
          <w:color w:val="FF0000"/>
          <w:spacing w:val="-4"/>
          <w:sz w:val="28"/>
          <w:szCs w:val="28"/>
        </w:rPr>
        <w:t>(</w:t>
      </w:r>
      <w:r w:rsidR="00773E80">
        <w:rPr>
          <w:rFonts w:hAnsi="標楷體"/>
          <w:color w:val="FF0000"/>
          <w:spacing w:val="-4"/>
          <w:sz w:val="28"/>
          <w:szCs w:val="28"/>
        </w:rPr>
        <w:t>3</w:t>
      </w:r>
      <w:r w:rsidRPr="00100595">
        <w:rPr>
          <w:rFonts w:hAnsi="標楷體" w:hint="eastAsia"/>
          <w:color w:val="FF0000"/>
          <w:spacing w:val="-4"/>
          <w:sz w:val="28"/>
          <w:szCs w:val="28"/>
        </w:rPr>
        <w:t>-1-2)屬機關取得服務者，廠商履約人員不得為大陸籍人士，與提供服務直接相關而必須使用之設備、器材、軟體等，應符合相關目的事業主管機關之規範，整機並不得為大陸廠牌</w:t>
      </w:r>
      <w:r w:rsidRPr="00100595">
        <w:rPr>
          <w:rFonts w:hAnsi="標楷體"/>
          <w:color w:val="FF0000"/>
          <w:spacing w:val="-4"/>
          <w:sz w:val="28"/>
          <w:szCs w:val="28"/>
        </w:rPr>
        <w:t>。</w:t>
      </w:r>
    </w:p>
    <w:p w14:paraId="10B56B4B" w14:textId="3949B474" w:rsidR="004617AA" w:rsidRPr="00100595" w:rsidRDefault="004617AA" w:rsidP="00401092">
      <w:pPr>
        <w:pStyle w:val="7"/>
        <w:tabs>
          <w:tab w:val="left" w:pos="1276"/>
        </w:tabs>
        <w:spacing w:line="360" w:lineRule="exact"/>
        <w:ind w:leftChars="1063" w:left="3827" w:hangingChars="469" w:hanging="1276"/>
        <w:rPr>
          <w:rFonts w:hAnsi="標楷體"/>
          <w:color w:val="FF0000"/>
          <w:sz w:val="28"/>
          <w:szCs w:val="28"/>
        </w:rPr>
      </w:pPr>
      <w:r w:rsidRPr="00100595">
        <w:rPr>
          <w:rFonts w:hAnsi="標楷體" w:hint="eastAsia"/>
          <w:color w:val="FF0000"/>
          <w:spacing w:val="-4"/>
          <w:sz w:val="28"/>
          <w:szCs w:val="28"/>
        </w:rPr>
        <w:t>(</w:t>
      </w:r>
      <w:r w:rsidR="00773E80">
        <w:rPr>
          <w:rFonts w:hAnsi="標楷體"/>
          <w:color w:val="FF0000"/>
          <w:spacing w:val="-4"/>
          <w:sz w:val="28"/>
          <w:szCs w:val="28"/>
        </w:rPr>
        <w:t>3</w:t>
      </w:r>
      <w:r w:rsidRPr="00100595">
        <w:rPr>
          <w:rFonts w:hAnsi="標楷體" w:hint="eastAsia"/>
          <w:color w:val="FF0000"/>
          <w:spacing w:val="-4"/>
          <w:sz w:val="28"/>
          <w:szCs w:val="28"/>
        </w:rPr>
        <w:t>-1-2-1)</w:t>
      </w:r>
      <w:r w:rsidRPr="00100595">
        <w:rPr>
          <w:rFonts w:hAnsi="標楷體" w:hint="eastAsia"/>
          <w:color w:val="FF0000"/>
          <w:sz w:val="28"/>
          <w:szCs w:val="28"/>
        </w:rPr>
        <w:t>廠商履約所使用之無人機，除依遙控無人機管理規則第6條及第17條規定於交通部民用航空局註冊登錄外，並應經無人機主管機關(交通部)及資通安全主管機關(數位發展部)認可之專業單位資安檢測通過(具有軟硬體不受干擾入侵、且無後門傳輸資料)並持有該單位核發之資安檢測合格證明；具射頻功能且屬國家通訊傳播委員會公告「應經核准之電信管制射頻器材」者，應取得該會核發之審驗證明。</w:t>
      </w:r>
    </w:p>
    <w:p w14:paraId="1AE1CBD4" w14:textId="2416A1D2" w:rsidR="004617AA" w:rsidRPr="00100595" w:rsidRDefault="004617AA" w:rsidP="001633F9">
      <w:pPr>
        <w:pStyle w:val="7"/>
        <w:tabs>
          <w:tab w:val="left" w:pos="1276"/>
        </w:tabs>
        <w:spacing w:line="360" w:lineRule="exact"/>
        <w:ind w:leftChars="1063" w:left="3828" w:hangingChars="456" w:hanging="1277"/>
        <w:rPr>
          <w:rFonts w:hAnsi="標楷體"/>
          <w:color w:val="FF0000"/>
          <w:sz w:val="28"/>
          <w:szCs w:val="28"/>
        </w:rPr>
      </w:pPr>
      <w:r w:rsidRPr="00100595">
        <w:rPr>
          <w:rFonts w:hAnsi="標楷體" w:hint="eastAsia"/>
          <w:color w:val="FF0000"/>
          <w:sz w:val="28"/>
          <w:szCs w:val="28"/>
        </w:rPr>
        <w:t>(</w:t>
      </w:r>
      <w:r w:rsidR="00773E80">
        <w:rPr>
          <w:rFonts w:hAnsi="標楷體"/>
          <w:color w:val="FF0000"/>
          <w:sz w:val="28"/>
          <w:szCs w:val="28"/>
        </w:rPr>
        <w:t>3</w:t>
      </w:r>
      <w:r w:rsidRPr="00100595">
        <w:rPr>
          <w:rFonts w:hAnsi="標楷體" w:hint="eastAsia"/>
          <w:color w:val="FF0000"/>
          <w:sz w:val="28"/>
          <w:szCs w:val="28"/>
        </w:rPr>
        <w:t>-1-2-2)無人機操作人，均應具民航局核發之合格專業操作證。</w:t>
      </w:r>
    </w:p>
    <w:p w14:paraId="6355449A" w14:textId="36104CA5" w:rsidR="004617AA" w:rsidRPr="00100595" w:rsidRDefault="004617AA" w:rsidP="001633F9">
      <w:pPr>
        <w:pStyle w:val="7"/>
        <w:tabs>
          <w:tab w:val="left" w:pos="1276"/>
        </w:tabs>
        <w:spacing w:line="360" w:lineRule="exact"/>
        <w:ind w:leftChars="1063" w:left="3828" w:hangingChars="456" w:hanging="1277"/>
        <w:rPr>
          <w:rFonts w:hAnsi="標楷體"/>
          <w:color w:val="FF0000"/>
          <w:sz w:val="28"/>
          <w:szCs w:val="28"/>
        </w:rPr>
      </w:pPr>
      <w:r w:rsidRPr="00100595">
        <w:rPr>
          <w:rFonts w:hAnsi="標楷體" w:hint="eastAsia"/>
          <w:color w:val="FF0000"/>
          <w:sz w:val="28"/>
          <w:szCs w:val="28"/>
        </w:rPr>
        <w:t>(</w:t>
      </w:r>
      <w:r w:rsidR="00773E80">
        <w:rPr>
          <w:rFonts w:hAnsi="標楷體"/>
          <w:color w:val="FF0000"/>
          <w:sz w:val="28"/>
          <w:szCs w:val="28"/>
        </w:rPr>
        <w:t>3</w:t>
      </w:r>
      <w:r w:rsidRPr="00100595">
        <w:rPr>
          <w:rFonts w:hAnsi="標楷體" w:hint="eastAsia"/>
          <w:color w:val="FF0000"/>
          <w:sz w:val="28"/>
          <w:szCs w:val="28"/>
        </w:rPr>
        <w:t>-1-2-3)群飛活動應通過無人機飛行場域資通安全防護評估與檢測；飛經紅區者，其飛行計畫須經交通部及(或)活動所在之地方政府審核通過。</w:t>
      </w:r>
    </w:p>
    <w:p w14:paraId="5935B7D0" w14:textId="3BFACCC6" w:rsidR="004617AA" w:rsidRPr="00100595" w:rsidRDefault="004617AA" w:rsidP="001633F9">
      <w:pPr>
        <w:pStyle w:val="7"/>
        <w:tabs>
          <w:tab w:val="left" w:pos="1276"/>
        </w:tabs>
        <w:spacing w:line="360" w:lineRule="exact"/>
        <w:ind w:leftChars="1063" w:left="3828" w:hangingChars="456" w:hanging="1277"/>
        <w:rPr>
          <w:rFonts w:hAnsi="標楷體"/>
          <w:color w:val="FF0000"/>
          <w:sz w:val="28"/>
          <w:szCs w:val="28"/>
        </w:rPr>
      </w:pPr>
      <w:r w:rsidRPr="00100595">
        <w:rPr>
          <w:rFonts w:hAnsi="標楷體" w:hint="eastAsia"/>
          <w:color w:val="FF0000"/>
          <w:sz w:val="28"/>
          <w:szCs w:val="28"/>
        </w:rPr>
        <w:t>(</w:t>
      </w:r>
      <w:r w:rsidR="00773E80">
        <w:rPr>
          <w:rFonts w:hAnsi="標楷體"/>
          <w:color w:val="FF0000"/>
          <w:sz w:val="28"/>
          <w:szCs w:val="28"/>
        </w:rPr>
        <w:t>3</w:t>
      </w:r>
      <w:r w:rsidRPr="00100595">
        <w:rPr>
          <w:rFonts w:hAnsi="標楷體" w:hint="eastAsia"/>
          <w:color w:val="FF0000"/>
          <w:sz w:val="28"/>
          <w:szCs w:val="28"/>
        </w:rPr>
        <w:t>-1-2-4)法人應訂定作業手冊，經民航局能力審查核准，並經民航局及(或)地方政府同意飛航活動申請。</w:t>
      </w:r>
    </w:p>
    <w:p w14:paraId="7CD987AB" w14:textId="3F3F8476" w:rsidR="004617AA" w:rsidRPr="00100595" w:rsidRDefault="004617AA" w:rsidP="00100595">
      <w:pPr>
        <w:pStyle w:val="7"/>
        <w:tabs>
          <w:tab w:val="left" w:pos="1276"/>
        </w:tabs>
        <w:spacing w:line="360" w:lineRule="exact"/>
        <w:ind w:leftChars="1063" w:left="3542" w:hangingChars="354" w:hanging="991"/>
        <w:rPr>
          <w:rFonts w:hAnsi="標楷體"/>
          <w:color w:val="FF0000"/>
          <w:sz w:val="28"/>
          <w:szCs w:val="28"/>
        </w:rPr>
      </w:pPr>
      <w:r w:rsidRPr="00100595">
        <w:rPr>
          <w:rFonts w:hAnsi="標楷體" w:hint="eastAsia"/>
          <w:color w:val="FF0000"/>
          <w:sz w:val="28"/>
          <w:szCs w:val="28"/>
        </w:rPr>
        <w:t>(</w:t>
      </w:r>
      <w:r w:rsidR="00773E80">
        <w:rPr>
          <w:rFonts w:hAnsi="標楷體"/>
          <w:color w:val="FF0000"/>
          <w:sz w:val="28"/>
          <w:szCs w:val="28"/>
        </w:rPr>
        <w:t>3</w:t>
      </w:r>
      <w:r w:rsidRPr="00100595">
        <w:rPr>
          <w:rFonts w:hAnsi="標楷體" w:hint="eastAsia"/>
          <w:color w:val="FF0000"/>
          <w:sz w:val="28"/>
          <w:szCs w:val="28"/>
        </w:rPr>
        <w:t>-1-2-5)其他：　　　　　　　　　　。</w:t>
      </w:r>
    </w:p>
    <w:p w14:paraId="61679942" w14:textId="77777777" w:rsidR="001A2B15" w:rsidRPr="00CE1B0E" w:rsidRDefault="001A2B15" w:rsidP="003B6B72">
      <w:pPr>
        <w:pStyle w:val="7"/>
        <w:numPr>
          <w:ilvl w:val="0"/>
          <w:numId w:val="9"/>
        </w:numPr>
        <w:spacing w:line="360" w:lineRule="exact"/>
        <w:rPr>
          <w:rFonts w:hAnsi="標楷體"/>
          <w:sz w:val="28"/>
          <w:szCs w:val="28"/>
        </w:rPr>
      </w:pPr>
      <w:r w:rsidRPr="00CE1B0E">
        <w:rPr>
          <w:rFonts w:hAnsi="標楷體"/>
          <w:sz w:val="28"/>
          <w:szCs w:val="28"/>
        </w:rPr>
        <w:t>本採購：</w:t>
      </w:r>
    </w:p>
    <w:p w14:paraId="5E6F6E17" w14:textId="4FFA9B0B" w:rsidR="001A2B15" w:rsidRPr="00CE1B0E" w:rsidRDefault="001A2B15"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002D24E1" w:rsidRPr="00CE1B0E">
        <w:rPr>
          <w:rFonts w:hAnsi="標楷體"/>
          <w:sz w:val="28"/>
          <w:szCs w:val="28"/>
        </w:rPr>
        <w:t>(1)</w:t>
      </w:r>
      <w:r w:rsidRPr="00CE1B0E">
        <w:rPr>
          <w:rFonts w:hAnsi="標楷體"/>
          <w:sz w:val="28"/>
          <w:szCs w:val="28"/>
        </w:rPr>
        <w:t>依採購法第24條規定以統包辦理招標。</w:t>
      </w:r>
    </w:p>
    <w:p w14:paraId="78C1B3C7" w14:textId="66314063" w:rsidR="001A2B15" w:rsidRPr="00CE1B0E" w:rsidRDefault="001A2B15" w:rsidP="003B6B72">
      <w:pPr>
        <w:pStyle w:val="7"/>
        <w:spacing w:line="360" w:lineRule="exact"/>
        <w:ind w:left="720" w:firstLineChars="50" w:firstLine="140"/>
        <w:textDirection w:val="lrTb"/>
        <w:textAlignment w:val="auto"/>
        <w:rPr>
          <w:rFonts w:hAnsi="標楷體"/>
          <w:sz w:val="28"/>
          <w:szCs w:val="28"/>
        </w:rPr>
      </w:pPr>
      <w:r w:rsidRPr="00CE1B0E">
        <w:rPr>
          <w:rFonts w:hAnsi="標楷體" w:hint="eastAsia"/>
          <w:sz w:val="28"/>
          <w:szCs w:val="28"/>
        </w:rPr>
        <w:t>■</w:t>
      </w:r>
      <w:r w:rsidRPr="00CE1B0E">
        <w:rPr>
          <w:rFonts w:hAnsi="標楷體"/>
          <w:sz w:val="28"/>
          <w:szCs w:val="28"/>
        </w:rPr>
        <w:t>(2)非以統包辦理招標。</w:t>
      </w:r>
    </w:p>
    <w:p w14:paraId="41318D7D" w14:textId="77777777" w:rsidR="001A2B15" w:rsidRPr="00CE1B0E" w:rsidRDefault="001A2B15" w:rsidP="003B6B72">
      <w:pPr>
        <w:pStyle w:val="7"/>
        <w:numPr>
          <w:ilvl w:val="0"/>
          <w:numId w:val="9"/>
        </w:numPr>
        <w:spacing w:line="360" w:lineRule="exact"/>
        <w:rPr>
          <w:rFonts w:hAnsi="標楷體"/>
          <w:sz w:val="28"/>
          <w:szCs w:val="28"/>
        </w:rPr>
      </w:pPr>
      <w:r w:rsidRPr="00CE1B0E">
        <w:rPr>
          <w:rFonts w:hAnsi="標楷體"/>
          <w:sz w:val="28"/>
          <w:szCs w:val="28"/>
        </w:rPr>
        <w:t>本採購：</w:t>
      </w:r>
    </w:p>
    <w:p w14:paraId="250DC197" w14:textId="77777777" w:rsidR="001A2B15" w:rsidRPr="00CE1B0E" w:rsidRDefault="001A2B15" w:rsidP="003B6B72">
      <w:pPr>
        <w:pStyle w:val="7"/>
        <w:spacing w:line="360" w:lineRule="exact"/>
        <w:ind w:left="1519" w:hanging="680"/>
        <w:rPr>
          <w:rFonts w:hAnsi="標楷體"/>
          <w:sz w:val="28"/>
          <w:szCs w:val="28"/>
        </w:rPr>
      </w:pPr>
      <w:r w:rsidRPr="00CE1B0E">
        <w:rPr>
          <w:rFonts w:hAnsi="標楷體"/>
          <w:sz w:val="28"/>
          <w:szCs w:val="28"/>
        </w:rPr>
        <w:sym w:font="Wingdings" w:char="F0A8"/>
      </w:r>
      <w:r w:rsidRPr="00CE1B0E">
        <w:rPr>
          <w:rFonts w:hAnsi="標楷體"/>
          <w:sz w:val="28"/>
          <w:szCs w:val="28"/>
        </w:rPr>
        <w:t>(1)依採購法第25條規定允許廠商共同投標(招標文件已附共同投標協議書範本)；廠商家數上限為</w:t>
      </w:r>
      <w:r w:rsidRPr="00CE1B0E">
        <w:rPr>
          <w:rFonts w:hAnsi="標楷體"/>
          <w:sz w:val="28"/>
          <w:szCs w:val="28"/>
        </w:rPr>
        <w:sym w:font="Wingdings" w:char="F0A8"/>
      </w:r>
      <w:r w:rsidRPr="00CE1B0E">
        <w:rPr>
          <w:rFonts w:hAnsi="標楷體"/>
          <w:sz w:val="28"/>
          <w:szCs w:val="28"/>
        </w:rPr>
        <w:t>2家；</w:t>
      </w:r>
      <w:r w:rsidRPr="00CE1B0E">
        <w:rPr>
          <w:rFonts w:hAnsi="標楷體"/>
          <w:sz w:val="28"/>
          <w:szCs w:val="28"/>
        </w:rPr>
        <w:sym w:font="Wingdings" w:char="F0A8"/>
      </w:r>
      <w:r w:rsidRPr="00CE1B0E">
        <w:rPr>
          <w:rFonts w:hAnsi="標楷體"/>
          <w:sz w:val="28"/>
          <w:szCs w:val="28"/>
        </w:rPr>
        <w:t>3家；</w:t>
      </w:r>
      <w:r w:rsidRPr="00CE1B0E">
        <w:rPr>
          <w:rFonts w:hAnsi="標楷體"/>
          <w:sz w:val="28"/>
          <w:szCs w:val="28"/>
        </w:rPr>
        <w:sym w:font="Wingdings" w:char="F0A8"/>
      </w:r>
      <w:r w:rsidRPr="00CE1B0E">
        <w:rPr>
          <w:rFonts w:hAnsi="標楷體"/>
          <w:sz w:val="28"/>
          <w:szCs w:val="28"/>
        </w:rPr>
        <w:t>4家；</w:t>
      </w:r>
      <w:r w:rsidRPr="00CE1B0E">
        <w:rPr>
          <w:rFonts w:hAnsi="標楷體"/>
          <w:sz w:val="28"/>
          <w:szCs w:val="28"/>
        </w:rPr>
        <w:sym w:font="Wingdings" w:char="F0A8"/>
      </w:r>
      <w:r w:rsidRPr="00CE1B0E">
        <w:rPr>
          <w:rFonts w:hAnsi="標楷體"/>
          <w:sz w:val="28"/>
          <w:szCs w:val="28"/>
        </w:rPr>
        <w:t>5家。</w:t>
      </w:r>
    </w:p>
    <w:p w14:paraId="0A8015DF" w14:textId="612805F3" w:rsidR="001A2B15" w:rsidRPr="00CE1B0E" w:rsidRDefault="001A2B15" w:rsidP="003B6B72">
      <w:pPr>
        <w:pStyle w:val="7"/>
        <w:spacing w:line="360" w:lineRule="exact"/>
        <w:ind w:left="720" w:firstLineChars="50" w:firstLine="140"/>
        <w:textDirection w:val="lrTb"/>
        <w:textAlignment w:val="auto"/>
        <w:rPr>
          <w:rFonts w:hAnsi="標楷體"/>
          <w:sz w:val="28"/>
          <w:szCs w:val="28"/>
        </w:rPr>
      </w:pPr>
      <w:r w:rsidRPr="00CE1B0E">
        <w:rPr>
          <w:rFonts w:hAnsi="標楷體" w:hint="eastAsia"/>
          <w:sz w:val="28"/>
          <w:szCs w:val="28"/>
        </w:rPr>
        <w:t>■</w:t>
      </w:r>
      <w:r w:rsidRPr="00CE1B0E">
        <w:rPr>
          <w:rFonts w:hAnsi="標楷體"/>
          <w:sz w:val="28"/>
          <w:szCs w:val="28"/>
        </w:rPr>
        <w:t>(2)不允許廠商共同投標。</w:t>
      </w:r>
    </w:p>
    <w:p w14:paraId="73933908" w14:textId="544E700F" w:rsidR="001A2B15" w:rsidRPr="00CE1B0E" w:rsidRDefault="001A2B15" w:rsidP="003B6B72">
      <w:pPr>
        <w:pStyle w:val="7"/>
        <w:numPr>
          <w:ilvl w:val="0"/>
          <w:numId w:val="9"/>
        </w:numPr>
        <w:tabs>
          <w:tab w:val="clear" w:pos="720"/>
          <w:tab w:val="num" w:pos="851"/>
        </w:tabs>
        <w:spacing w:line="360" w:lineRule="exact"/>
        <w:ind w:left="851" w:hanging="851"/>
        <w:textDirection w:val="lrTb"/>
        <w:textAlignment w:val="auto"/>
        <w:rPr>
          <w:rFonts w:hAnsi="標楷體"/>
          <w:sz w:val="28"/>
          <w:szCs w:val="28"/>
        </w:rPr>
      </w:pPr>
      <w:r w:rsidRPr="00CE1B0E">
        <w:rPr>
          <w:rFonts w:hAnsi="標楷體"/>
          <w:sz w:val="28"/>
          <w:szCs w:val="28"/>
        </w:rPr>
        <w:t>廠商對招標文件內容有疑義者，應以書面向招標機關請求釋疑之期限：自公告日或邀標日起等標期之四分之一，其尾數不足1日者，以1日計。</w:t>
      </w:r>
    </w:p>
    <w:p w14:paraId="602DC5FD" w14:textId="3DB62B10" w:rsidR="001A2B15" w:rsidRPr="00CE1B0E" w:rsidRDefault="00514693" w:rsidP="007B689F">
      <w:pPr>
        <w:pStyle w:val="7"/>
        <w:numPr>
          <w:ilvl w:val="0"/>
          <w:numId w:val="9"/>
        </w:numPr>
        <w:tabs>
          <w:tab w:val="clear" w:pos="720"/>
          <w:tab w:val="num" w:pos="851"/>
        </w:tabs>
        <w:spacing w:line="360" w:lineRule="exact"/>
        <w:ind w:left="851" w:hanging="851"/>
        <w:textDirection w:val="lrTb"/>
        <w:textAlignment w:val="auto"/>
        <w:rPr>
          <w:rFonts w:hAnsi="標楷體"/>
          <w:sz w:val="28"/>
          <w:szCs w:val="28"/>
        </w:rPr>
      </w:pPr>
      <w:r w:rsidRPr="00CE1B0E">
        <w:rPr>
          <w:rFonts w:hAnsi="標楷體" w:hint="eastAsia"/>
          <w:sz w:val="28"/>
          <w:szCs w:val="28"/>
        </w:rPr>
        <w:lastRenderedPageBreak/>
        <w:t>機關以書面答復前條請求釋疑廠商之期限：依採購法施行細則第43條第3項規定。（機關最後釋疑之次日起算至截止投標日或資格審查截止收件日之日數，不得少於原等標期之四分之一，其未滿1日者以1日計；前述日數有不足者，截止日至少應延後至補足不足之日數。）</w:t>
      </w:r>
    </w:p>
    <w:p w14:paraId="25BF0F3C" w14:textId="77777777" w:rsidR="001A2B15" w:rsidRPr="00CE1B0E" w:rsidRDefault="001A2B15" w:rsidP="003B6B72">
      <w:pPr>
        <w:pStyle w:val="7"/>
        <w:numPr>
          <w:ilvl w:val="0"/>
          <w:numId w:val="9"/>
        </w:numPr>
        <w:spacing w:line="360" w:lineRule="exact"/>
        <w:rPr>
          <w:rFonts w:hAnsi="標楷體"/>
          <w:sz w:val="28"/>
          <w:szCs w:val="28"/>
        </w:rPr>
      </w:pPr>
      <w:r w:rsidRPr="00CE1B0E">
        <w:rPr>
          <w:rFonts w:hAnsi="標楷體"/>
          <w:sz w:val="28"/>
          <w:szCs w:val="28"/>
        </w:rPr>
        <w:t>本採購依採購法第33條第3項：</w:t>
      </w:r>
    </w:p>
    <w:p w14:paraId="2DB8465E" w14:textId="77777777" w:rsidR="001A2B15" w:rsidRPr="00CE1B0E" w:rsidRDefault="001A2B15" w:rsidP="003B6B72">
      <w:pPr>
        <w:pStyle w:val="7"/>
        <w:spacing w:line="360" w:lineRule="exact"/>
        <w:ind w:left="992" w:firstLine="0"/>
        <w:rPr>
          <w:rFonts w:hAnsi="標楷體"/>
          <w:sz w:val="28"/>
          <w:szCs w:val="28"/>
        </w:rPr>
      </w:pPr>
      <w:r w:rsidRPr="00CE1B0E">
        <w:rPr>
          <w:rFonts w:hAnsi="標楷體"/>
          <w:sz w:val="28"/>
          <w:szCs w:val="28"/>
        </w:rPr>
        <w:sym w:font="Wingdings" w:char="F0A8"/>
      </w:r>
      <w:r w:rsidRPr="00CE1B0E">
        <w:rPr>
          <w:rFonts w:hAnsi="標楷體"/>
          <w:sz w:val="28"/>
          <w:szCs w:val="28"/>
        </w:rPr>
        <w:t>(1)允許廠商於開標前補正非契約必要之點之文件。</w:t>
      </w:r>
    </w:p>
    <w:p w14:paraId="5AC59B81" w14:textId="4F7CD80C" w:rsidR="001A2B15" w:rsidRPr="00CE1B0E" w:rsidRDefault="001A2B15" w:rsidP="003B6B72">
      <w:pPr>
        <w:pStyle w:val="7"/>
        <w:spacing w:line="360" w:lineRule="exact"/>
        <w:ind w:left="720" w:firstLineChars="100" w:firstLine="280"/>
        <w:textDirection w:val="lrTb"/>
        <w:textAlignment w:val="auto"/>
        <w:rPr>
          <w:rFonts w:hAnsi="標楷體"/>
          <w:sz w:val="28"/>
          <w:szCs w:val="28"/>
        </w:rPr>
      </w:pPr>
      <w:r w:rsidRPr="00CE1B0E">
        <w:rPr>
          <w:rFonts w:hAnsi="標楷體" w:hint="eastAsia"/>
          <w:sz w:val="28"/>
          <w:szCs w:val="28"/>
        </w:rPr>
        <w:t>■</w:t>
      </w:r>
      <w:r w:rsidRPr="00CE1B0E">
        <w:rPr>
          <w:rFonts w:hAnsi="標楷體"/>
          <w:sz w:val="28"/>
          <w:szCs w:val="28"/>
        </w:rPr>
        <w:t>(2)不允許廠商於開標前補正非契約必要之點之文件。</w:t>
      </w:r>
    </w:p>
    <w:p w14:paraId="3F6E5E0F" w14:textId="77777777" w:rsidR="001A2B15" w:rsidRPr="00CE1B0E" w:rsidRDefault="001A2B15" w:rsidP="003B6B72">
      <w:pPr>
        <w:pStyle w:val="7"/>
        <w:numPr>
          <w:ilvl w:val="0"/>
          <w:numId w:val="9"/>
        </w:numPr>
        <w:spacing w:line="360" w:lineRule="exact"/>
        <w:rPr>
          <w:rFonts w:hAnsi="標楷體"/>
          <w:sz w:val="28"/>
          <w:szCs w:val="28"/>
        </w:rPr>
      </w:pPr>
      <w:r w:rsidRPr="00CE1B0E">
        <w:rPr>
          <w:rFonts w:hAnsi="標楷體"/>
          <w:sz w:val="28"/>
          <w:szCs w:val="28"/>
        </w:rPr>
        <w:t>本採購依採購法第35條：</w:t>
      </w:r>
    </w:p>
    <w:p w14:paraId="081B4C2E" w14:textId="454B82EB" w:rsidR="001A2B15" w:rsidRPr="00CE1B0E" w:rsidRDefault="001A2B15" w:rsidP="003B6B72">
      <w:pPr>
        <w:pStyle w:val="7"/>
        <w:spacing w:line="360" w:lineRule="exact"/>
        <w:ind w:leftChars="414" w:left="1700" w:hangingChars="252" w:hanging="706"/>
        <w:rPr>
          <w:rFonts w:hAnsi="標楷體"/>
          <w:sz w:val="28"/>
          <w:szCs w:val="28"/>
        </w:rPr>
      </w:pPr>
      <w:r w:rsidRPr="00CE1B0E">
        <w:rPr>
          <w:rFonts w:hAnsi="標楷體"/>
          <w:sz w:val="28"/>
          <w:szCs w:val="28"/>
        </w:rPr>
        <w:sym w:font="Wingdings" w:char="F0A8"/>
      </w:r>
      <w:r w:rsidRPr="00CE1B0E">
        <w:rPr>
          <w:rFonts w:hAnsi="標楷體"/>
          <w:sz w:val="28"/>
          <w:szCs w:val="28"/>
        </w:rPr>
        <w:t>(1)允許廠商於在不降低原有功能條件下，可提出可縮減工期、減省經費或提高效率之替代方案（請載明允許項目）：</w:t>
      </w:r>
    </w:p>
    <w:p w14:paraId="1A463550" w14:textId="50A647F9" w:rsidR="001A2B15" w:rsidRPr="00CE1B0E" w:rsidRDefault="006D32B5" w:rsidP="003B6B72">
      <w:pPr>
        <w:pStyle w:val="7"/>
        <w:spacing w:line="360" w:lineRule="exact"/>
        <w:ind w:left="992" w:firstLine="0"/>
        <w:rPr>
          <w:rFonts w:hAnsi="標楷體"/>
          <w:sz w:val="28"/>
          <w:szCs w:val="28"/>
        </w:rPr>
      </w:pPr>
      <w:r w:rsidRPr="00CE1B0E">
        <w:rPr>
          <w:rFonts w:hAnsi="標楷體" w:hint="eastAsia"/>
          <w:sz w:val="28"/>
          <w:szCs w:val="28"/>
        </w:rPr>
        <w:t>■</w:t>
      </w:r>
      <w:r w:rsidR="001A2B15" w:rsidRPr="00CE1B0E">
        <w:rPr>
          <w:rFonts w:hAnsi="標楷體"/>
          <w:sz w:val="28"/>
          <w:szCs w:val="28"/>
        </w:rPr>
        <w:t>(2)不允許提出替代方案。</w:t>
      </w:r>
    </w:p>
    <w:p w14:paraId="1278052C" w14:textId="77777777" w:rsidR="001A2B15" w:rsidRPr="00CE1B0E" w:rsidRDefault="001A2B15" w:rsidP="003B6B72">
      <w:pPr>
        <w:pStyle w:val="7"/>
        <w:numPr>
          <w:ilvl w:val="0"/>
          <w:numId w:val="9"/>
        </w:numPr>
        <w:tabs>
          <w:tab w:val="clear" w:pos="720"/>
          <w:tab w:val="num" w:pos="1134"/>
        </w:tabs>
        <w:spacing w:line="360" w:lineRule="exact"/>
        <w:ind w:left="1134" w:hanging="1134"/>
        <w:textAlignment w:val="auto"/>
        <w:rPr>
          <w:rFonts w:hAnsi="標楷體"/>
          <w:sz w:val="28"/>
          <w:szCs w:val="28"/>
        </w:rPr>
      </w:pPr>
      <w:r w:rsidRPr="00CE1B0E">
        <w:rPr>
          <w:rFonts w:hAnsi="標楷體"/>
          <w:sz w:val="28"/>
          <w:szCs w:val="28"/>
        </w:rPr>
        <w:t>投標文件有效期：自投標時起至開標後</w:t>
      </w:r>
      <w:r w:rsidRPr="00CE1B0E">
        <w:rPr>
          <w:rFonts w:hAnsi="標楷體" w:hint="eastAsia"/>
          <w:sz w:val="28"/>
          <w:szCs w:val="28"/>
        </w:rPr>
        <w:t>30</w:t>
      </w:r>
      <w:r w:rsidRPr="00CE1B0E">
        <w:rPr>
          <w:rFonts w:hAnsi="標楷體"/>
          <w:sz w:val="28"/>
          <w:szCs w:val="28"/>
        </w:rPr>
        <w:t>日止。如機關無法於前開有效期內決標，得於必要時洽請廠商延長投標文件之有效期。</w:t>
      </w:r>
    </w:p>
    <w:p w14:paraId="03791E81" w14:textId="6728F288" w:rsidR="001A2B15" w:rsidRPr="00CE1B0E" w:rsidRDefault="001A2B15" w:rsidP="003B6B72">
      <w:pPr>
        <w:pStyle w:val="7"/>
        <w:numPr>
          <w:ilvl w:val="0"/>
          <w:numId w:val="9"/>
        </w:numPr>
        <w:tabs>
          <w:tab w:val="clear" w:pos="720"/>
          <w:tab w:val="num" w:pos="1134"/>
        </w:tabs>
        <w:spacing w:line="360" w:lineRule="exact"/>
        <w:ind w:left="1134" w:hanging="1134"/>
        <w:textDirection w:val="lrTb"/>
        <w:textAlignment w:val="auto"/>
        <w:rPr>
          <w:rFonts w:hAnsi="標楷體"/>
          <w:sz w:val="28"/>
          <w:szCs w:val="28"/>
        </w:rPr>
      </w:pPr>
      <w:r w:rsidRPr="00CE1B0E">
        <w:rPr>
          <w:rFonts w:hAnsi="標楷體"/>
          <w:sz w:val="28"/>
          <w:szCs w:val="28"/>
        </w:rPr>
        <w:t>廠商應遞送投標文件份數：</w:t>
      </w:r>
      <w:r w:rsidR="00C77C59" w:rsidRPr="00CE1B0E">
        <w:rPr>
          <w:rFonts w:hAnsi="標楷體" w:hint="eastAsia"/>
          <w:color w:val="FF0000"/>
          <w:sz w:val="28"/>
          <w:szCs w:val="28"/>
          <w:u w:val="single"/>
        </w:rPr>
        <w:t>基本資格文件</w:t>
      </w:r>
      <w:r w:rsidRPr="00CE1B0E">
        <w:rPr>
          <w:rFonts w:hAnsi="標楷體"/>
          <w:sz w:val="28"/>
          <w:szCs w:val="28"/>
        </w:rPr>
        <w:t>1式1份</w:t>
      </w:r>
      <w:r w:rsidRPr="00CE1B0E">
        <w:rPr>
          <w:rFonts w:hAnsi="標楷體" w:hint="eastAsia"/>
          <w:sz w:val="28"/>
          <w:szCs w:val="28"/>
        </w:rPr>
        <w:t>;</w:t>
      </w:r>
      <w:r w:rsidRPr="00CE1B0E">
        <w:rPr>
          <w:rFonts w:hAnsi="標楷體" w:hint="eastAsia"/>
          <w:color w:val="000000" w:themeColor="text1"/>
          <w:sz w:val="28"/>
          <w:szCs w:val="28"/>
        </w:rPr>
        <w:t>服務建議書1式</w:t>
      </w:r>
      <w:sdt>
        <w:sdtPr>
          <w:rPr>
            <w:rFonts w:hAnsi="標楷體" w:hint="eastAsia"/>
            <w:b/>
            <w:color w:val="FF0000"/>
            <w:sz w:val="28"/>
            <w:szCs w:val="28"/>
          </w:rPr>
          <w:alias w:val="BooksCount"/>
          <w:tag w:val="BooksCount"/>
          <w:id w:val="-188141317"/>
          <w:placeholder>
            <w:docPart w:val="47D5D838924F4EEEBDB6C157E39033F1"/>
          </w:placeholder>
          <w:text/>
        </w:sdtPr>
        <w:sdtEndPr/>
        <w:sdtContent>
          <w:r w:rsidRPr="00CE1B0E">
            <w:rPr>
              <w:rFonts w:hAnsi="標楷體" w:hint="eastAsia"/>
              <w:color w:val="FF0000"/>
              <w:sz w:val="28"/>
              <w:szCs w:val="28"/>
            </w:rPr>
            <w:t>十二</w:t>
          </w:r>
        </w:sdtContent>
      </w:sdt>
      <w:r w:rsidRPr="00CE1B0E">
        <w:rPr>
          <w:rFonts w:hAnsi="標楷體" w:hint="eastAsia"/>
          <w:color w:val="FF0000"/>
          <w:sz w:val="28"/>
          <w:szCs w:val="28"/>
        </w:rPr>
        <w:t>份</w:t>
      </w:r>
      <w:r w:rsidRPr="00CE1B0E">
        <w:rPr>
          <w:rFonts w:hAnsi="標楷體"/>
          <w:sz w:val="28"/>
          <w:szCs w:val="28"/>
        </w:rPr>
        <w:t>。</w:t>
      </w:r>
    </w:p>
    <w:p w14:paraId="244F1852" w14:textId="77777777" w:rsidR="001A2B15" w:rsidRPr="00CE1B0E" w:rsidRDefault="001A2B15" w:rsidP="003B6B72">
      <w:pPr>
        <w:pStyle w:val="7"/>
        <w:numPr>
          <w:ilvl w:val="0"/>
          <w:numId w:val="9"/>
        </w:numPr>
        <w:spacing w:line="360" w:lineRule="exact"/>
        <w:rPr>
          <w:rFonts w:hAnsi="標楷體"/>
          <w:sz w:val="28"/>
          <w:szCs w:val="28"/>
        </w:rPr>
      </w:pPr>
      <w:r w:rsidRPr="00CE1B0E">
        <w:rPr>
          <w:rFonts w:hAnsi="標楷體"/>
          <w:sz w:val="28"/>
          <w:szCs w:val="28"/>
        </w:rPr>
        <w:t>投標文件使用文字：</w:t>
      </w:r>
    </w:p>
    <w:p w14:paraId="0964BDF6" w14:textId="77777777" w:rsidR="001A2B15" w:rsidRPr="00CE1B0E" w:rsidRDefault="001A2B15"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(1)中文(正體字)。</w:t>
      </w:r>
    </w:p>
    <w:p w14:paraId="78D8345F" w14:textId="77777777" w:rsidR="001A2B15" w:rsidRPr="00CE1B0E" w:rsidRDefault="001A2B15"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hint="eastAsia"/>
          <w:sz w:val="28"/>
          <w:szCs w:val="28"/>
        </w:rPr>
        <w:t>■</w:t>
      </w:r>
      <w:r w:rsidRPr="00CE1B0E">
        <w:rPr>
          <w:rFonts w:hAnsi="標楷體"/>
          <w:sz w:val="28"/>
          <w:szCs w:val="28"/>
        </w:rPr>
        <w:t>(2)中文(正體字)，但特殊技術或材料之圖文資料得使用英文。</w:t>
      </w:r>
    </w:p>
    <w:p w14:paraId="195E0E96" w14:textId="77777777" w:rsidR="001A2B15" w:rsidRPr="00CE1B0E" w:rsidRDefault="001A2B15"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(3)其他(由招標機關敘明)：</w:t>
      </w:r>
    </w:p>
    <w:p w14:paraId="7FB8FFCA" w14:textId="77777777" w:rsidR="001A2B15" w:rsidRPr="00CE1B0E" w:rsidRDefault="001A2B15" w:rsidP="003B6B72">
      <w:pPr>
        <w:pStyle w:val="7"/>
        <w:numPr>
          <w:ilvl w:val="0"/>
          <w:numId w:val="9"/>
        </w:numPr>
        <w:spacing w:line="360" w:lineRule="exact"/>
        <w:rPr>
          <w:rFonts w:hAnsi="標楷體"/>
          <w:sz w:val="28"/>
          <w:szCs w:val="28"/>
        </w:rPr>
      </w:pPr>
      <w:r w:rsidRPr="00CE1B0E">
        <w:rPr>
          <w:rFonts w:hAnsi="標楷體"/>
          <w:sz w:val="28"/>
          <w:szCs w:val="28"/>
        </w:rPr>
        <w:t>公開開標案件之開標時間</w:t>
      </w:r>
      <w:r w:rsidRPr="00CE1B0E">
        <w:rPr>
          <w:rFonts w:hAnsi="標楷體" w:hint="eastAsia"/>
          <w:sz w:val="28"/>
          <w:szCs w:val="28"/>
        </w:rPr>
        <w:t>及地點</w:t>
      </w:r>
      <w:r w:rsidRPr="00CE1B0E">
        <w:rPr>
          <w:rFonts w:hAnsi="標楷體"/>
          <w:sz w:val="28"/>
          <w:szCs w:val="28"/>
        </w:rPr>
        <w:t>(依採購法不公開者免填)：</w:t>
      </w:r>
    </w:p>
    <w:p w14:paraId="7739DBC5" w14:textId="77777777" w:rsidR="001A2B15" w:rsidRPr="00CE1B0E" w:rsidRDefault="001A2B15" w:rsidP="003B6B72">
      <w:pPr>
        <w:pStyle w:val="7"/>
        <w:spacing w:line="360" w:lineRule="exact"/>
        <w:ind w:left="0" w:firstLineChars="185" w:firstLine="518"/>
        <w:rPr>
          <w:rFonts w:hAnsi="標楷體"/>
          <w:sz w:val="28"/>
          <w:szCs w:val="28"/>
        </w:rPr>
      </w:pPr>
      <w:r w:rsidRPr="00CE1B0E">
        <w:rPr>
          <w:rFonts w:hAnsi="標楷體" w:hint="eastAsia"/>
          <w:sz w:val="28"/>
          <w:szCs w:val="28"/>
        </w:rPr>
        <w:t>﹙一﹚資格標：</w:t>
      </w:r>
    </w:p>
    <w:p w14:paraId="01B10A48" w14:textId="416DE3E2" w:rsidR="001A2B15" w:rsidRPr="00CE1B0E" w:rsidRDefault="001A2B15" w:rsidP="003B6B72">
      <w:pPr>
        <w:pStyle w:val="7"/>
        <w:spacing w:line="360" w:lineRule="exact"/>
        <w:ind w:leftChars="563" w:left="1351" w:firstLine="0"/>
        <w:rPr>
          <w:rFonts w:hAnsi="標楷體"/>
          <w:sz w:val="28"/>
          <w:szCs w:val="28"/>
        </w:rPr>
      </w:pPr>
      <w:r w:rsidRPr="00CE1B0E">
        <w:rPr>
          <w:rFonts w:hAnsi="標楷體" w:hint="eastAsia"/>
          <w:color w:val="FF0000"/>
          <w:sz w:val="28"/>
          <w:szCs w:val="28"/>
          <w:highlight w:val="yellow"/>
        </w:rPr>
        <w:t>開標時間地點：</w:t>
      </w:r>
      <w:r w:rsidR="00987170">
        <w:rPr>
          <w:rFonts w:hAnsi="標楷體" w:hint="eastAsia"/>
          <w:color w:val="FF0000"/>
          <w:sz w:val="28"/>
          <w:szCs w:val="28"/>
          <w:highlight w:val="yellow"/>
        </w:rPr>
        <w:t>112</w:t>
      </w:r>
      <w:r w:rsidR="006B441A" w:rsidRPr="00CE1B0E">
        <w:rPr>
          <w:rFonts w:hAnsi="標楷體"/>
          <w:color w:val="FF0000"/>
          <w:sz w:val="28"/>
          <w:szCs w:val="28"/>
        </w:rPr>
        <w:t>年</w:t>
      </w:r>
      <w:r w:rsidR="00987170">
        <w:rPr>
          <w:rFonts w:hAnsi="標楷體" w:hint="eastAsia"/>
          <w:color w:val="FF0000"/>
          <w:sz w:val="28"/>
          <w:szCs w:val="28"/>
        </w:rPr>
        <w:t>3</w:t>
      </w:r>
      <w:r w:rsidR="006B441A" w:rsidRPr="00CE1B0E">
        <w:rPr>
          <w:rFonts w:hAnsi="標楷體"/>
          <w:color w:val="FF0000"/>
          <w:sz w:val="28"/>
          <w:szCs w:val="28"/>
        </w:rPr>
        <w:t>月</w:t>
      </w:r>
      <w:r w:rsidR="00987170">
        <w:rPr>
          <w:rFonts w:hAnsi="標楷體" w:hint="eastAsia"/>
          <w:color w:val="FF0000"/>
          <w:sz w:val="28"/>
          <w:szCs w:val="28"/>
        </w:rPr>
        <w:t>2</w:t>
      </w:r>
      <w:r w:rsidR="006B441A" w:rsidRPr="00CE1B0E">
        <w:rPr>
          <w:rFonts w:hAnsi="標楷體"/>
          <w:color w:val="FF0000"/>
          <w:sz w:val="28"/>
          <w:szCs w:val="28"/>
        </w:rPr>
        <w:t>日</w:t>
      </w:r>
      <w:r w:rsidR="00987170">
        <w:rPr>
          <w:rFonts w:hAnsi="標楷體"/>
          <w:color w:val="FF0000"/>
          <w:sz w:val="28"/>
          <w:szCs w:val="28"/>
        </w:rPr>
        <w:t xml:space="preserve"> </w:t>
      </w:r>
      <w:r w:rsidR="00987170">
        <w:rPr>
          <w:rFonts w:hAnsi="標楷體" w:hint="eastAsia"/>
          <w:color w:val="FF0000"/>
          <w:sz w:val="28"/>
          <w:szCs w:val="28"/>
        </w:rPr>
        <w:t>10</w:t>
      </w:r>
      <w:r w:rsidR="006B441A" w:rsidRPr="00CE1B0E">
        <w:rPr>
          <w:rFonts w:hAnsi="標楷體"/>
          <w:color w:val="FF0000"/>
          <w:sz w:val="28"/>
          <w:szCs w:val="28"/>
        </w:rPr>
        <w:t>時</w:t>
      </w:r>
      <w:r w:rsidR="00987170">
        <w:rPr>
          <w:rFonts w:hAnsi="標楷體" w:hint="eastAsia"/>
          <w:color w:val="FF0000"/>
          <w:sz w:val="28"/>
          <w:szCs w:val="28"/>
        </w:rPr>
        <w:t>20</w:t>
      </w:r>
      <w:r w:rsidR="006B441A" w:rsidRPr="00CE1B0E">
        <w:rPr>
          <w:rFonts w:hAnsi="標楷體"/>
          <w:color w:val="FF0000"/>
          <w:sz w:val="28"/>
          <w:szCs w:val="28"/>
        </w:rPr>
        <w:t>分</w:t>
      </w:r>
      <w:r w:rsidRPr="00CE1B0E">
        <w:rPr>
          <w:rFonts w:hAnsi="標楷體" w:hint="eastAsia"/>
          <w:noProof/>
          <w:color w:val="FF0000"/>
          <w:sz w:val="28"/>
          <w:szCs w:val="28"/>
          <w:highlight w:val="yellow"/>
        </w:rPr>
        <w:t>於</w:t>
      </w:r>
      <w:sdt>
        <w:sdtPr>
          <w:rPr>
            <w:rFonts w:hAnsi="標楷體" w:hint="eastAsia"/>
            <w:sz w:val="28"/>
            <w:szCs w:val="28"/>
          </w:rPr>
          <w:alias w:val="OrgName"/>
          <w:tag w:val="OrgName"/>
          <w:id w:val="1445731955"/>
          <w:placeholder>
            <w:docPart w:val="01E51C66F45B4AD7B0BF17C42FF06B60"/>
          </w:placeholder>
          <w:text/>
        </w:sdtPr>
        <w:sdtEndPr/>
        <w:sdtContent>
          <w:r w:rsidR="006B441A" w:rsidRPr="00CE1B0E">
            <w:rPr>
              <w:rFonts w:hAnsi="標楷體" w:hint="eastAsia"/>
              <w:sz w:val="28"/>
              <w:szCs w:val="28"/>
            </w:rPr>
            <w:t>本局</w:t>
          </w:r>
        </w:sdtContent>
      </w:sdt>
      <w:r w:rsidRPr="00CE1B0E">
        <w:rPr>
          <w:rFonts w:hAnsi="標楷體" w:hint="eastAsia"/>
          <w:color w:val="FF0000"/>
          <w:sz w:val="28"/>
          <w:szCs w:val="28"/>
          <w:highlight w:val="yellow"/>
        </w:rPr>
        <w:t>第</w:t>
      </w:r>
      <w:r w:rsidR="00987170">
        <w:rPr>
          <w:rFonts w:hAnsi="標楷體" w:hint="eastAsia"/>
          <w:color w:val="FF0000"/>
          <w:sz w:val="28"/>
          <w:szCs w:val="28"/>
          <w:highlight w:val="yellow"/>
        </w:rPr>
        <w:t>2</w:t>
      </w:r>
      <w:r w:rsidRPr="00CE1B0E">
        <w:rPr>
          <w:rFonts w:hAnsi="標楷體" w:hint="eastAsia"/>
          <w:color w:val="FF0000"/>
          <w:sz w:val="28"/>
          <w:szCs w:val="28"/>
          <w:highlight w:val="yellow"/>
        </w:rPr>
        <w:t>會議室舉行</w:t>
      </w:r>
      <w:r w:rsidRPr="00CE1B0E">
        <w:rPr>
          <w:rFonts w:hAnsi="標楷體" w:hint="eastAsia"/>
          <w:color w:val="FF0000"/>
          <w:sz w:val="28"/>
          <w:szCs w:val="28"/>
        </w:rPr>
        <w:t>。</w:t>
      </w:r>
      <w:r w:rsidRPr="00CE1B0E">
        <w:rPr>
          <w:rFonts w:hAnsi="標楷體" w:hint="eastAsia"/>
          <w:sz w:val="28"/>
          <w:szCs w:val="28"/>
        </w:rPr>
        <w:t>第2階段服務建議書評選之投標廠商簡報先後次序，於資格審查通過後，依本機關收件編號順序進行簡報及答詢。因颱風等天災停止上班（招標機關所在地），截止投標日或開標日依「 招標期限標準」第11條第4項規定，以其次一辦公日之同一截止投標或開標時間代之。</w:t>
      </w:r>
    </w:p>
    <w:p w14:paraId="7FE42D6A" w14:textId="77777777" w:rsidR="001A2B15" w:rsidRPr="00CE1B0E" w:rsidRDefault="001A2B15" w:rsidP="003B6B72">
      <w:pPr>
        <w:pStyle w:val="7"/>
        <w:spacing w:line="360" w:lineRule="exact"/>
        <w:ind w:left="0" w:firstLineChars="190" w:firstLine="532"/>
        <w:rPr>
          <w:rFonts w:hAnsi="標楷體"/>
          <w:sz w:val="28"/>
          <w:szCs w:val="28"/>
        </w:rPr>
      </w:pPr>
      <w:r w:rsidRPr="00CE1B0E">
        <w:rPr>
          <w:rFonts w:hAnsi="標楷體" w:hint="eastAsia"/>
          <w:sz w:val="28"/>
          <w:szCs w:val="28"/>
        </w:rPr>
        <w:t xml:space="preserve">﹙二﹚評選： </w:t>
      </w:r>
    </w:p>
    <w:p w14:paraId="6FAF43BA" w14:textId="31B0407E" w:rsidR="001A2B15" w:rsidRPr="00CE1B0E" w:rsidRDefault="001A2B15" w:rsidP="006539FE">
      <w:pPr>
        <w:pStyle w:val="7"/>
        <w:numPr>
          <w:ilvl w:val="0"/>
          <w:numId w:val="25"/>
        </w:numPr>
        <w:spacing w:line="360" w:lineRule="exact"/>
        <w:ind w:left="1560" w:hanging="284"/>
        <w:rPr>
          <w:rFonts w:hAnsi="標楷體"/>
          <w:b/>
          <w:sz w:val="28"/>
          <w:szCs w:val="28"/>
        </w:rPr>
      </w:pPr>
      <w:r w:rsidRPr="00CE1B0E">
        <w:rPr>
          <w:rFonts w:hAnsi="標楷體" w:hint="eastAsia"/>
          <w:sz w:val="28"/>
          <w:szCs w:val="28"/>
        </w:rPr>
        <w:t>評選時間地點</w:t>
      </w:r>
      <w:bookmarkStart w:id="4" w:name="_Hlk485653118"/>
      <w:bookmarkStart w:id="5" w:name="OrgTitle"/>
      <w:r w:rsidR="006539FE" w:rsidRPr="00CE1B0E">
        <w:rPr>
          <w:rFonts w:hAnsi="標楷體" w:hint="eastAsia"/>
          <w:sz w:val="28"/>
          <w:szCs w:val="28"/>
        </w:rPr>
        <w:t>：於資格標開標後由</w:t>
      </w:r>
      <w:sdt>
        <w:sdtPr>
          <w:rPr>
            <w:rFonts w:hAnsi="標楷體" w:hint="eastAsia"/>
            <w:sz w:val="28"/>
            <w:szCs w:val="28"/>
          </w:rPr>
          <w:alias w:val="OrgName"/>
          <w:tag w:val="OrgName"/>
          <w:id w:val="-1670170298"/>
          <w:placeholder>
            <w:docPart w:val="4D82AE3322CC4787AC1CA1EC29C7E605"/>
          </w:placeholder>
          <w:text/>
        </w:sdtPr>
        <w:sdtEndPr/>
        <w:sdtContent>
          <w:r w:rsidR="006539FE" w:rsidRPr="00CE1B0E">
            <w:rPr>
              <w:rFonts w:hAnsi="標楷體" w:hint="eastAsia"/>
              <w:sz w:val="28"/>
              <w:szCs w:val="28"/>
            </w:rPr>
            <w:t>本局</w:t>
          </w:r>
        </w:sdtContent>
      </w:sdt>
      <w:bookmarkEnd w:id="4"/>
      <w:bookmarkEnd w:id="5"/>
      <w:r w:rsidRPr="00CE1B0E">
        <w:rPr>
          <w:rFonts w:hAnsi="標楷體" w:hint="eastAsia"/>
          <w:sz w:val="28"/>
          <w:szCs w:val="28"/>
        </w:rPr>
        <w:t>另行通知。</w:t>
      </w:r>
    </w:p>
    <w:p w14:paraId="31C63008" w14:textId="77777777" w:rsidR="001A2B15" w:rsidRPr="00CE1B0E" w:rsidRDefault="001A2B15" w:rsidP="006539FE">
      <w:pPr>
        <w:pStyle w:val="7"/>
        <w:numPr>
          <w:ilvl w:val="0"/>
          <w:numId w:val="25"/>
        </w:numPr>
        <w:spacing w:line="360" w:lineRule="exact"/>
        <w:ind w:left="1560" w:hanging="284"/>
        <w:rPr>
          <w:rFonts w:hAnsi="標楷體"/>
          <w:sz w:val="28"/>
          <w:szCs w:val="28"/>
        </w:rPr>
      </w:pPr>
      <w:r w:rsidRPr="00CE1B0E">
        <w:rPr>
          <w:rFonts w:hAnsi="標楷體" w:hint="eastAsia"/>
          <w:sz w:val="28"/>
          <w:szCs w:val="28"/>
        </w:rPr>
        <w:t>投標文件經資格規格審查符合招標文件規定之投標廠商，始得進入後續評選。</w:t>
      </w:r>
    </w:p>
    <w:p w14:paraId="1B2D6751" w14:textId="77777777" w:rsidR="001A2B15" w:rsidRPr="00CE1B0E" w:rsidRDefault="001A2B15" w:rsidP="006539FE">
      <w:pPr>
        <w:pStyle w:val="7"/>
        <w:numPr>
          <w:ilvl w:val="0"/>
          <w:numId w:val="25"/>
        </w:numPr>
        <w:spacing w:line="360" w:lineRule="exact"/>
        <w:ind w:left="1560" w:hanging="284"/>
        <w:rPr>
          <w:rFonts w:hAnsi="標楷體"/>
          <w:sz w:val="28"/>
          <w:szCs w:val="28"/>
        </w:rPr>
      </w:pPr>
      <w:r w:rsidRPr="00CE1B0E">
        <w:rPr>
          <w:rFonts w:hAnsi="標楷體" w:hint="eastAsia"/>
          <w:sz w:val="28"/>
          <w:szCs w:val="28"/>
        </w:rPr>
        <w:t>評選相關作業程序及相關規定，詳如本案評選須知。</w:t>
      </w:r>
    </w:p>
    <w:p w14:paraId="37E1620C" w14:textId="77777777" w:rsidR="001A2B15" w:rsidRPr="00CE1B0E" w:rsidRDefault="001A2B15" w:rsidP="003B6B72">
      <w:pPr>
        <w:pStyle w:val="7"/>
        <w:spacing w:line="360" w:lineRule="exact"/>
        <w:ind w:left="0" w:firstLineChars="190" w:firstLine="532"/>
        <w:rPr>
          <w:rFonts w:hAnsi="標楷體"/>
          <w:sz w:val="28"/>
          <w:szCs w:val="28"/>
        </w:rPr>
      </w:pPr>
      <w:r w:rsidRPr="00CE1B0E">
        <w:rPr>
          <w:rFonts w:hAnsi="標楷體" w:hint="eastAsia"/>
          <w:sz w:val="28"/>
          <w:szCs w:val="28"/>
        </w:rPr>
        <w:t xml:space="preserve">﹙三﹚議價： </w:t>
      </w:r>
    </w:p>
    <w:p w14:paraId="5C7B351C" w14:textId="01E15CD1" w:rsidR="001A2B15" w:rsidRPr="00CE1B0E" w:rsidRDefault="001A2B15" w:rsidP="003B6B72">
      <w:pPr>
        <w:pStyle w:val="7"/>
        <w:spacing w:line="360" w:lineRule="exact"/>
        <w:ind w:leftChars="569" w:left="1433" w:hangingChars="24" w:hanging="67"/>
        <w:rPr>
          <w:rFonts w:hAnsi="標楷體"/>
          <w:sz w:val="28"/>
          <w:szCs w:val="28"/>
        </w:rPr>
      </w:pPr>
      <w:r w:rsidRPr="00CE1B0E">
        <w:rPr>
          <w:rFonts w:hAnsi="標楷體" w:hint="eastAsia"/>
          <w:sz w:val="28"/>
          <w:szCs w:val="28"/>
        </w:rPr>
        <w:t>1.議價時間：由</w:t>
      </w:r>
      <w:sdt>
        <w:sdtPr>
          <w:rPr>
            <w:rFonts w:hAnsi="標楷體" w:hint="eastAsia"/>
            <w:sz w:val="28"/>
            <w:szCs w:val="28"/>
          </w:rPr>
          <w:alias w:val="OrgName"/>
          <w:tag w:val="OrgName"/>
          <w:id w:val="-49533907"/>
          <w:placeholder>
            <w:docPart w:val="B1EB1C86685440E7ADAAD1702A7F0389"/>
          </w:placeholder>
          <w:text/>
        </w:sdtPr>
        <w:sdtEndPr/>
        <w:sdtContent>
          <w:r w:rsidR="006539FE" w:rsidRPr="00CE1B0E">
            <w:rPr>
              <w:rFonts w:hAnsi="標楷體" w:hint="eastAsia"/>
              <w:sz w:val="28"/>
              <w:szCs w:val="28"/>
            </w:rPr>
            <w:t>本局</w:t>
          </w:r>
        </w:sdtContent>
      </w:sdt>
      <w:r w:rsidRPr="00CE1B0E">
        <w:rPr>
          <w:rFonts w:hAnsi="標楷體" w:hint="eastAsia"/>
          <w:sz w:val="28"/>
          <w:szCs w:val="28"/>
        </w:rPr>
        <w:t>另行通知。</w:t>
      </w:r>
    </w:p>
    <w:p w14:paraId="7DB14956" w14:textId="77777777" w:rsidR="001A2B15" w:rsidRPr="00CE1B0E" w:rsidRDefault="001A2B15" w:rsidP="003B6B72">
      <w:pPr>
        <w:pStyle w:val="7"/>
        <w:spacing w:line="360" w:lineRule="exact"/>
        <w:ind w:leftChars="569" w:left="1652" w:hangingChars="102" w:hanging="286"/>
        <w:rPr>
          <w:rFonts w:hAnsi="標楷體"/>
          <w:sz w:val="28"/>
          <w:szCs w:val="28"/>
        </w:rPr>
      </w:pPr>
      <w:r w:rsidRPr="00CE1B0E">
        <w:rPr>
          <w:rFonts w:hAnsi="標楷體" w:hint="eastAsia"/>
          <w:sz w:val="28"/>
          <w:szCs w:val="28"/>
        </w:rPr>
        <w:t>2.廠商參加議價人員應攜帶身分證明文件備查。</w:t>
      </w:r>
    </w:p>
    <w:p w14:paraId="1557641A" w14:textId="77034055" w:rsidR="001A2B15" w:rsidRPr="00CE1B0E" w:rsidRDefault="001A2B15" w:rsidP="003B6B72">
      <w:pPr>
        <w:pStyle w:val="7"/>
        <w:spacing w:line="360" w:lineRule="exact"/>
        <w:ind w:leftChars="569" w:left="1652" w:hangingChars="102" w:hanging="286"/>
        <w:rPr>
          <w:rFonts w:hAnsi="標楷體"/>
          <w:sz w:val="28"/>
          <w:szCs w:val="28"/>
        </w:rPr>
      </w:pPr>
      <w:r w:rsidRPr="00CE1B0E">
        <w:rPr>
          <w:rFonts w:hAnsi="標楷體" w:hint="eastAsia"/>
          <w:sz w:val="28"/>
          <w:szCs w:val="28"/>
        </w:rPr>
        <w:t>3.</w:t>
      </w:r>
      <w:sdt>
        <w:sdtPr>
          <w:rPr>
            <w:rFonts w:hAnsi="標楷體" w:hint="eastAsia"/>
            <w:sz w:val="28"/>
            <w:szCs w:val="28"/>
          </w:rPr>
          <w:alias w:val="OrgName"/>
          <w:tag w:val="OrgName"/>
          <w:id w:val="536473525"/>
          <w:placeholder>
            <w:docPart w:val="FD08C437330749F1834ECFB7E0082AD7"/>
          </w:placeholder>
          <w:text/>
        </w:sdtPr>
        <w:sdtEndPr/>
        <w:sdtContent>
          <w:r w:rsidR="006539FE" w:rsidRPr="00CE1B0E">
            <w:rPr>
              <w:rFonts w:hAnsi="標楷體" w:hint="eastAsia"/>
              <w:sz w:val="28"/>
              <w:szCs w:val="28"/>
            </w:rPr>
            <w:t>本局</w:t>
          </w:r>
        </w:sdtContent>
      </w:sdt>
      <w:r w:rsidRPr="00CE1B0E">
        <w:rPr>
          <w:rFonts w:hAnsi="標楷體" w:hint="eastAsia"/>
          <w:sz w:val="28"/>
          <w:szCs w:val="28"/>
        </w:rPr>
        <w:t>與評選優勝廠商議價程序及決標方式，詳如本案</w:t>
      </w:r>
      <w:r w:rsidRPr="00CE1B0E">
        <w:rPr>
          <w:rFonts w:hAnsi="標楷體" w:hint="eastAsia"/>
          <w:color w:val="000000"/>
          <w:sz w:val="28"/>
          <w:szCs w:val="28"/>
        </w:rPr>
        <w:t>評選須知</w:t>
      </w:r>
      <w:r w:rsidRPr="00CE1B0E">
        <w:rPr>
          <w:rFonts w:hAnsi="標楷體" w:hint="eastAsia"/>
          <w:sz w:val="28"/>
          <w:szCs w:val="28"/>
        </w:rPr>
        <w:t>。</w:t>
      </w:r>
    </w:p>
    <w:p w14:paraId="54A7F6A9" w14:textId="77777777" w:rsidR="001A2B15" w:rsidRPr="00CE1B0E" w:rsidRDefault="001A2B15" w:rsidP="003B6B72">
      <w:pPr>
        <w:pStyle w:val="7"/>
        <w:spacing w:line="360" w:lineRule="exact"/>
        <w:ind w:leftChars="569" w:left="1652" w:hangingChars="102" w:hanging="286"/>
        <w:rPr>
          <w:rFonts w:hAnsi="標楷體"/>
          <w:sz w:val="28"/>
          <w:szCs w:val="28"/>
        </w:rPr>
      </w:pPr>
      <w:r w:rsidRPr="00CE1B0E">
        <w:rPr>
          <w:rFonts w:hAnsi="標楷體" w:hint="eastAsia"/>
          <w:sz w:val="28"/>
          <w:szCs w:val="28"/>
        </w:rPr>
        <w:t>4.議價廠商應由負責人或其受任人（應與委託代理授權書之受任人為相同人員）攜帶公司及負責人印章或受任人印章到場辦理議價，如報價超過底價時，得由廠商代表當場減價至底價以內為得標</w:t>
      </w:r>
      <w:r w:rsidRPr="00CE1B0E">
        <w:rPr>
          <w:rFonts w:hAnsi="標楷體" w:hint="eastAsia"/>
          <w:sz w:val="28"/>
          <w:szCs w:val="28"/>
        </w:rPr>
        <w:lastRenderedPageBreak/>
        <w:t>，惟減價次數不得逾三次。</w:t>
      </w:r>
    </w:p>
    <w:p w14:paraId="448CCBE6"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公開開標案件有權參加開標之每一投標廠商人數(依採購法不公開或不限制廠商出席人數者免填)：</w:t>
      </w:r>
      <w:r w:rsidRPr="00CE1B0E">
        <w:rPr>
          <w:rFonts w:hAnsi="標楷體" w:hint="eastAsia"/>
          <w:sz w:val="28"/>
          <w:szCs w:val="28"/>
        </w:rPr>
        <w:t>最多</w:t>
      </w:r>
      <w:r w:rsidRPr="00CE1B0E">
        <w:rPr>
          <w:rFonts w:hAnsi="標楷體" w:hint="eastAsia"/>
          <w:sz w:val="28"/>
          <w:szCs w:val="28"/>
          <w:u w:val="single"/>
        </w:rPr>
        <w:t>4</w:t>
      </w:r>
      <w:r w:rsidRPr="00CE1B0E">
        <w:rPr>
          <w:rFonts w:hAnsi="標楷體" w:hint="eastAsia"/>
          <w:sz w:val="28"/>
          <w:szCs w:val="28"/>
        </w:rPr>
        <w:t>人，其他規定詳如本案評選須知。（</w:t>
      </w:r>
      <w:r w:rsidRPr="00CE1B0E">
        <w:rPr>
          <w:rFonts w:hAnsi="標楷體"/>
          <w:sz w:val="28"/>
          <w:szCs w:val="28"/>
        </w:rPr>
        <w:t>請</w:t>
      </w:r>
      <w:r w:rsidRPr="00CE1B0E">
        <w:rPr>
          <w:rFonts w:hAnsi="標楷體" w:hint="eastAsia"/>
          <w:sz w:val="28"/>
          <w:szCs w:val="28"/>
        </w:rPr>
        <w:t>投標</w:t>
      </w:r>
      <w:r w:rsidRPr="00CE1B0E">
        <w:rPr>
          <w:rFonts w:hAnsi="標楷體"/>
          <w:sz w:val="28"/>
          <w:szCs w:val="28"/>
        </w:rPr>
        <w:t>廠商於招標文件所定開標時間派員到指定之開標場所，以備依本法第51條、第53條辦理時提出說明、減價、比減價格，未派員到場依通知期限辦理者，視同放棄）</w:t>
      </w:r>
      <w:r w:rsidRPr="00CE1B0E">
        <w:rPr>
          <w:rFonts w:hAnsi="標楷體" w:hint="eastAsia"/>
          <w:sz w:val="28"/>
          <w:szCs w:val="28"/>
        </w:rPr>
        <w:t>。</w:t>
      </w:r>
    </w:p>
    <w:p w14:paraId="6877011B"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本採購開標採：</w:t>
      </w:r>
    </w:p>
    <w:p w14:paraId="38725EBF" w14:textId="77777777" w:rsidR="00B14094" w:rsidRPr="00CE1B0E" w:rsidRDefault="00B14094" w:rsidP="003B6B72">
      <w:pPr>
        <w:pStyle w:val="7"/>
        <w:spacing w:line="360" w:lineRule="exact"/>
        <w:ind w:left="1803" w:hanging="680"/>
        <w:rPr>
          <w:rFonts w:hAnsi="標楷體"/>
          <w:sz w:val="28"/>
          <w:szCs w:val="28"/>
        </w:rPr>
      </w:pPr>
      <w:r w:rsidRPr="00CE1B0E">
        <w:rPr>
          <w:rFonts w:hAnsi="標楷體" w:hint="eastAsia"/>
          <w:sz w:val="28"/>
          <w:szCs w:val="28"/>
        </w:rPr>
        <w:t>■</w:t>
      </w:r>
      <w:r w:rsidRPr="00CE1B0E">
        <w:rPr>
          <w:rFonts w:hAnsi="標楷體"/>
          <w:sz w:val="28"/>
          <w:szCs w:val="28"/>
        </w:rPr>
        <w:t>(1)不分段開標。所有投標文件置於一標封內，不必按文件屬性分別裝封。</w:t>
      </w:r>
    </w:p>
    <w:p w14:paraId="16A99B7B" w14:textId="77777777" w:rsidR="00B14094" w:rsidRPr="00CE1B0E" w:rsidRDefault="00B14094" w:rsidP="003B6B72">
      <w:pPr>
        <w:pStyle w:val="7"/>
        <w:spacing w:line="360" w:lineRule="exact"/>
        <w:ind w:left="1803" w:hanging="680"/>
        <w:rPr>
          <w:rFonts w:hAnsi="標楷體"/>
          <w:sz w:val="28"/>
          <w:szCs w:val="28"/>
        </w:rPr>
      </w:pPr>
      <w:r w:rsidRPr="00CE1B0E">
        <w:rPr>
          <w:rFonts w:hAnsi="標楷體"/>
          <w:sz w:val="28"/>
          <w:szCs w:val="28"/>
        </w:rPr>
        <w:sym w:font="Wingdings" w:char="F0A8"/>
      </w:r>
      <w:r w:rsidRPr="00CE1B0E">
        <w:rPr>
          <w:rFonts w:hAnsi="標楷體"/>
          <w:sz w:val="28"/>
          <w:szCs w:val="28"/>
        </w:rPr>
        <w:t>(2)分段開標（請勾選項目）；投標廠商應就各段標之標封分別裝封並標示內含資格標、規格標或價格標等：</w:t>
      </w:r>
    </w:p>
    <w:p w14:paraId="03BE8C36" w14:textId="77777777" w:rsidR="00B14094" w:rsidRPr="00CE1B0E" w:rsidRDefault="00B14094"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公開招標，資格、規格與價格一次投標分段開標。</w:t>
      </w:r>
    </w:p>
    <w:p w14:paraId="4015B4E1" w14:textId="77777777" w:rsidR="00B14094" w:rsidRPr="00CE1B0E" w:rsidRDefault="00B14094" w:rsidP="003B6B72">
      <w:pPr>
        <w:pStyle w:val="7"/>
        <w:spacing w:line="360" w:lineRule="exact"/>
        <w:ind w:left="1814" w:hanging="1814"/>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公開招標，資格與規格合併一段投標、分段開標，再邀符合招標文件規定之廠商投價格標。</w:t>
      </w:r>
    </w:p>
    <w:p w14:paraId="1BC8FD99" w14:textId="77777777" w:rsidR="00B14094" w:rsidRPr="00CE1B0E" w:rsidRDefault="00B14094" w:rsidP="003B6B72">
      <w:pPr>
        <w:pStyle w:val="7"/>
        <w:spacing w:line="360" w:lineRule="exact"/>
        <w:ind w:left="1814" w:hanging="1814"/>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選擇性招標，邀請廠商就資格、與規格、價格分次投標、分段開標。</w:t>
      </w:r>
    </w:p>
    <w:p w14:paraId="08B5929A" w14:textId="77777777" w:rsidR="00B14094" w:rsidRPr="00CE1B0E" w:rsidRDefault="00B14094" w:rsidP="003B6B72">
      <w:pPr>
        <w:pStyle w:val="7"/>
        <w:spacing w:line="360" w:lineRule="exact"/>
        <w:ind w:left="1814" w:hanging="1814"/>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選擇性招標，邀請符合資格之廠商就規格與價格一次投標、分段開標。</w:t>
      </w:r>
    </w:p>
    <w:p w14:paraId="38C5E461"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hint="eastAsia"/>
          <w:sz w:val="28"/>
          <w:szCs w:val="28"/>
        </w:rPr>
        <w:t>本採購無押標金，其理由為勞務採購。</w:t>
      </w:r>
    </w:p>
    <w:p w14:paraId="1AD72D30"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履約保證金金額(無者免填)：無</w:t>
      </w:r>
      <w:r w:rsidRPr="00CE1B0E">
        <w:rPr>
          <w:rFonts w:hAnsi="標楷體" w:hint="eastAsia"/>
          <w:sz w:val="28"/>
          <w:szCs w:val="28"/>
        </w:rPr>
        <w:t>履約保證金，其理由為勞務採購</w:t>
      </w:r>
      <w:r w:rsidRPr="00CE1B0E">
        <w:rPr>
          <w:rFonts w:hAnsi="標楷體"/>
          <w:sz w:val="28"/>
          <w:szCs w:val="28"/>
        </w:rPr>
        <w:t>。</w:t>
      </w:r>
    </w:p>
    <w:p w14:paraId="4BED5D02"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保固保證金金額(無者免填)：</w:t>
      </w:r>
      <w:r w:rsidRPr="00CE1B0E">
        <w:rPr>
          <w:rFonts w:hAnsi="標楷體" w:hint="eastAsia"/>
          <w:sz w:val="28"/>
          <w:szCs w:val="28"/>
        </w:rPr>
        <w:t>無</w:t>
      </w:r>
      <w:r w:rsidRPr="00CE1B0E">
        <w:rPr>
          <w:rFonts w:hAnsi="標楷體"/>
          <w:sz w:val="28"/>
          <w:szCs w:val="28"/>
        </w:rPr>
        <w:t>保固保證金</w:t>
      </w:r>
      <w:r w:rsidRPr="00CE1B0E">
        <w:rPr>
          <w:rFonts w:hAnsi="標楷體" w:hint="eastAsia"/>
          <w:sz w:val="28"/>
          <w:szCs w:val="28"/>
        </w:rPr>
        <w:t>，其理由為勞務採購。</w:t>
      </w:r>
    </w:p>
    <w:p w14:paraId="6C15F602"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本採購：</w:t>
      </w:r>
    </w:p>
    <w:p w14:paraId="218B943A" w14:textId="77777777" w:rsidR="00B14094" w:rsidRPr="00CE1B0E" w:rsidRDefault="00B14094" w:rsidP="003B6B72">
      <w:pPr>
        <w:pStyle w:val="7"/>
        <w:spacing w:line="360" w:lineRule="exact"/>
        <w:ind w:left="1125" w:firstLine="0"/>
        <w:rPr>
          <w:rFonts w:hAnsi="標楷體"/>
          <w:sz w:val="28"/>
          <w:szCs w:val="28"/>
        </w:rPr>
      </w:pPr>
      <w:r w:rsidRPr="00CE1B0E">
        <w:rPr>
          <w:rFonts w:hAnsi="標楷體" w:hint="eastAsia"/>
          <w:b/>
          <w:sz w:val="28"/>
          <w:szCs w:val="28"/>
        </w:rPr>
        <w:t>■</w:t>
      </w:r>
      <w:r w:rsidRPr="00CE1B0E">
        <w:rPr>
          <w:rFonts w:hAnsi="標楷體"/>
          <w:sz w:val="28"/>
          <w:szCs w:val="28"/>
        </w:rPr>
        <w:t>(1)訂底價，但不公告底價。</w:t>
      </w:r>
    </w:p>
    <w:p w14:paraId="02C24553" w14:textId="77777777" w:rsidR="00B14094" w:rsidRPr="00CE1B0E" w:rsidRDefault="00B14094" w:rsidP="003B6B72">
      <w:pPr>
        <w:pStyle w:val="7"/>
        <w:spacing w:line="360" w:lineRule="exact"/>
        <w:ind w:left="1125" w:firstLine="0"/>
        <w:rPr>
          <w:rFonts w:hAnsi="標楷體"/>
          <w:sz w:val="28"/>
          <w:szCs w:val="28"/>
        </w:rPr>
      </w:pPr>
      <w:r w:rsidRPr="00CE1B0E">
        <w:rPr>
          <w:rFonts w:hAnsi="標楷體"/>
          <w:sz w:val="28"/>
          <w:szCs w:val="28"/>
        </w:rPr>
        <w:sym w:font="Wingdings" w:char="F0A8"/>
      </w:r>
      <w:r w:rsidRPr="00CE1B0E">
        <w:rPr>
          <w:rFonts w:hAnsi="標楷體"/>
          <w:sz w:val="28"/>
          <w:szCs w:val="28"/>
        </w:rPr>
        <w:t>(2)訂底價，並公告底價。底價為：______________元。</w:t>
      </w:r>
    </w:p>
    <w:p w14:paraId="71EA22DE" w14:textId="77777777" w:rsidR="00B14094" w:rsidRPr="00CE1B0E" w:rsidRDefault="00B14094" w:rsidP="003B6B72">
      <w:pPr>
        <w:pStyle w:val="7"/>
        <w:spacing w:line="360" w:lineRule="exact"/>
        <w:ind w:left="1803" w:hanging="680"/>
        <w:rPr>
          <w:rFonts w:hAnsi="標楷體"/>
          <w:sz w:val="28"/>
          <w:szCs w:val="28"/>
        </w:rPr>
      </w:pPr>
      <w:r w:rsidRPr="00CE1B0E">
        <w:rPr>
          <w:rFonts w:hAnsi="標楷體"/>
          <w:sz w:val="28"/>
          <w:szCs w:val="28"/>
        </w:rPr>
        <w:sym w:font="Wingdings" w:char="F0A8"/>
      </w:r>
      <w:r w:rsidRPr="00CE1B0E">
        <w:rPr>
          <w:rFonts w:hAnsi="標楷體"/>
          <w:sz w:val="28"/>
          <w:szCs w:val="28"/>
        </w:rPr>
        <w:t>(3)不訂底價，理由為：</w:t>
      </w:r>
      <w:r w:rsidRPr="00CE1B0E">
        <w:rPr>
          <w:rFonts w:hAnsi="標楷體"/>
          <w:sz w:val="28"/>
          <w:szCs w:val="28"/>
        </w:rPr>
        <w:sym w:font="Wingdings" w:char="F0A8"/>
      </w:r>
      <w:r w:rsidRPr="00CE1B0E">
        <w:rPr>
          <w:rFonts w:hAnsi="標楷體"/>
          <w:sz w:val="28"/>
          <w:szCs w:val="28"/>
        </w:rPr>
        <w:t>訂定底價確有困難之特殊或複雜案件；</w:t>
      </w:r>
      <w:r w:rsidRPr="00CE1B0E">
        <w:rPr>
          <w:rFonts w:hAnsi="標楷體"/>
          <w:sz w:val="28"/>
          <w:szCs w:val="28"/>
        </w:rPr>
        <w:sym w:font="Wingdings" w:char="F0A8"/>
      </w:r>
      <w:r w:rsidRPr="00CE1B0E">
        <w:rPr>
          <w:rFonts w:hAnsi="標楷體"/>
          <w:sz w:val="28"/>
          <w:szCs w:val="28"/>
        </w:rPr>
        <w:t>以最有利標決標之採購；</w:t>
      </w:r>
      <w:r w:rsidRPr="00CE1B0E">
        <w:rPr>
          <w:rFonts w:hAnsi="標楷體"/>
          <w:sz w:val="28"/>
          <w:szCs w:val="28"/>
        </w:rPr>
        <w:sym w:font="Wingdings" w:char="F0A8"/>
      </w:r>
      <w:r w:rsidRPr="00CE1B0E">
        <w:rPr>
          <w:rFonts w:hAnsi="標楷體" w:hint="eastAsia"/>
          <w:sz w:val="28"/>
          <w:szCs w:val="28"/>
        </w:rPr>
        <w:t>專業服務、技術服務、資訊服務、社會福利服務或文化創意服務者，以不訂底價之最有利標；</w:t>
      </w: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小額採購。</w:t>
      </w:r>
    </w:p>
    <w:p w14:paraId="3E4894D0"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決標原則：</w:t>
      </w:r>
    </w:p>
    <w:p w14:paraId="0181CB34" w14:textId="77777777" w:rsidR="00B14094" w:rsidRPr="00CE1B0E" w:rsidRDefault="00B14094" w:rsidP="003B6B72">
      <w:pPr>
        <w:pStyle w:val="7"/>
        <w:spacing w:line="360" w:lineRule="exact"/>
        <w:ind w:left="1803" w:hanging="680"/>
        <w:rPr>
          <w:rFonts w:hAnsi="標楷體"/>
          <w:sz w:val="28"/>
          <w:szCs w:val="28"/>
        </w:rPr>
      </w:pPr>
      <w:r w:rsidRPr="00CE1B0E">
        <w:rPr>
          <w:rFonts w:hAnsi="標楷體"/>
          <w:sz w:val="28"/>
          <w:szCs w:val="28"/>
        </w:rPr>
        <w:sym w:font="Wingdings" w:char="F0A8"/>
      </w:r>
      <w:r w:rsidRPr="00CE1B0E">
        <w:rPr>
          <w:rFonts w:hAnsi="標楷體"/>
          <w:sz w:val="28"/>
          <w:szCs w:val="28"/>
        </w:rPr>
        <w:t>(1)最低標：</w:t>
      </w:r>
    </w:p>
    <w:p w14:paraId="6B5D42FC" w14:textId="77777777" w:rsidR="00B14094" w:rsidRPr="00CE1B0E" w:rsidRDefault="00B14094" w:rsidP="003B6B72">
      <w:pPr>
        <w:pStyle w:val="7"/>
        <w:spacing w:line="360" w:lineRule="exact"/>
        <w:ind w:left="2098" w:hanging="2098"/>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（1-1）非依</w:t>
      </w:r>
      <w:r w:rsidRPr="00CE1B0E">
        <w:rPr>
          <w:rFonts w:hAnsi="標楷體" w:hint="eastAsia"/>
          <w:sz w:val="28"/>
          <w:szCs w:val="28"/>
        </w:rPr>
        <w:t>採購法施行細則第64條之2</w:t>
      </w:r>
      <w:r w:rsidRPr="00CE1B0E">
        <w:rPr>
          <w:rFonts w:hAnsi="標楷體"/>
          <w:sz w:val="28"/>
          <w:szCs w:val="28"/>
        </w:rPr>
        <w:t>辦理。</w:t>
      </w:r>
    </w:p>
    <w:p w14:paraId="73DFA71F" w14:textId="77777777" w:rsidR="00B14094" w:rsidRPr="00CE1B0E" w:rsidRDefault="00B14094" w:rsidP="003B6B72">
      <w:pPr>
        <w:pStyle w:val="7"/>
        <w:spacing w:line="360" w:lineRule="exact"/>
        <w:ind w:left="2730" w:hanging="273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（1-2）依</w:t>
      </w:r>
      <w:r w:rsidRPr="00CE1B0E">
        <w:rPr>
          <w:rFonts w:hAnsi="標楷體" w:hint="eastAsia"/>
          <w:sz w:val="28"/>
          <w:szCs w:val="28"/>
        </w:rPr>
        <w:t>採購法施行細則第64條之2採評分及格最低標</w:t>
      </w:r>
      <w:r w:rsidRPr="00CE1B0E">
        <w:rPr>
          <w:rFonts w:hAnsi="標楷體"/>
          <w:sz w:val="28"/>
          <w:szCs w:val="28"/>
        </w:rPr>
        <w:t>(審查項目、標準及審查方式如附件)。</w:t>
      </w:r>
    </w:p>
    <w:p w14:paraId="661B3317" w14:textId="6541B7AF" w:rsidR="00B14094" w:rsidRPr="00CE1B0E" w:rsidRDefault="00B14094" w:rsidP="003B6B72">
      <w:pPr>
        <w:pStyle w:val="7"/>
        <w:spacing w:line="360" w:lineRule="exact"/>
        <w:ind w:left="1803" w:hanging="680"/>
        <w:rPr>
          <w:rFonts w:hAnsi="標楷體"/>
          <w:sz w:val="28"/>
          <w:szCs w:val="28"/>
        </w:rPr>
      </w:pPr>
      <w:r w:rsidRPr="00CE1B0E">
        <w:rPr>
          <w:rFonts w:hAnsi="標楷體" w:hint="eastAsia"/>
          <w:b/>
          <w:sz w:val="28"/>
          <w:szCs w:val="28"/>
        </w:rPr>
        <w:t>■</w:t>
      </w:r>
      <w:r w:rsidRPr="00CE1B0E">
        <w:rPr>
          <w:rFonts w:hAnsi="標楷體"/>
          <w:sz w:val="28"/>
          <w:szCs w:val="28"/>
        </w:rPr>
        <w:t>(2)最有利標(評選項目、標準及評定方式如</w:t>
      </w:r>
      <w:r w:rsidR="00A96346" w:rsidRPr="00CE1B0E">
        <w:rPr>
          <w:rFonts w:hAnsi="標楷體" w:hint="eastAsia"/>
          <w:color w:val="FF0000"/>
          <w:sz w:val="28"/>
          <w:szCs w:val="28"/>
          <w:u w:val="single"/>
        </w:rPr>
        <w:t>評選須知</w:t>
      </w:r>
      <w:r w:rsidRPr="00CE1B0E">
        <w:rPr>
          <w:rFonts w:hAnsi="標楷體"/>
          <w:sz w:val="28"/>
          <w:szCs w:val="28"/>
        </w:rPr>
        <w:t>)。</w:t>
      </w:r>
    </w:p>
    <w:p w14:paraId="3C83E9AC" w14:textId="77777777" w:rsidR="00B14094" w:rsidRPr="00CE1B0E" w:rsidRDefault="00B14094" w:rsidP="003B6B72">
      <w:pPr>
        <w:pStyle w:val="7"/>
        <w:spacing w:line="360" w:lineRule="exact"/>
        <w:ind w:left="2098" w:rightChars="-178" w:right="-427" w:hanging="2098"/>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（2-1）依採購法第56條適用最有利標(需報經上級機關核准)。</w:t>
      </w:r>
    </w:p>
    <w:p w14:paraId="2BA8500A" w14:textId="77777777" w:rsidR="00B14094" w:rsidRPr="00CE1B0E" w:rsidRDefault="00B14094" w:rsidP="003B6B72">
      <w:pPr>
        <w:pStyle w:val="7"/>
        <w:spacing w:line="360" w:lineRule="exact"/>
        <w:ind w:left="2098" w:hanging="2098"/>
        <w:rPr>
          <w:rFonts w:hAnsi="標楷體"/>
          <w:sz w:val="28"/>
          <w:szCs w:val="28"/>
        </w:rPr>
      </w:pPr>
      <w:r w:rsidRPr="00CE1B0E">
        <w:rPr>
          <w:rFonts w:hAnsi="標楷體"/>
          <w:sz w:val="28"/>
          <w:szCs w:val="28"/>
        </w:rPr>
        <w:t xml:space="preserve">            </w:t>
      </w:r>
      <w:r w:rsidRPr="00CE1B0E">
        <w:rPr>
          <w:rFonts w:hAnsi="標楷體" w:hint="eastAsia"/>
          <w:b/>
          <w:sz w:val="28"/>
          <w:szCs w:val="28"/>
        </w:rPr>
        <w:t>■</w:t>
      </w:r>
      <w:r w:rsidRPr="00CE1B0E">
        <w:rPr>
          <w:rFonts w:hAnsi="標楷體"/>
          <w:sz w:val="28"/>
          <w:szCs w:val="28"/>
        </w:rPr>
        <w:t>（2-2）依採購法第22條第1項</w:t>
      </w:r>
      <w:r w:rsidRPr="00CE1B0E">
        <w:rPr>
          <w:rFonts w:hAnsi="標楷體" w:hint="eastAsia"/>
          <w:b/>
          <w:sz w:val="28"/>
          <w:szCs w:val="28"/>
        </w:rPr>
        <w:t>■</w:t>
      </w:r>
      <w:r w:rsidRPr="00CE1B0E">
        <w:rPr>
          <w:rFonts w:hAnsi="標楷體"/>
          <w:sz w:val="28"/>
          <w:szCs w:val="28"/>
        </w:rPr>
        <w:t>第9款；□第10款；□第11款；□第14款準用最有利標。</w:t>
      </w:r>
    </w:p>
    <w:p w14:paraId="73136054" w14:textId="77777777" w:rsidR="00B14094" w:rsidRPr="00CE1B0E" w:rsidRDefault="00B14094" w:rsidP="003B6B72">
      <w:pPr>
        <w:pStyle w:val="7"/>
        <w:spacing w:line="360" w:lineRule="exact"/>
        <w:ind w:left="2098" w:hanging="2098"/>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（2-3）未達公告金額之採購參考最有利標精神擇符合需要者辦理議價。</w:t>
      </w:r>
    </w:p>
    <w:p w14:paraId="49636868" w14:textId="77777777" w:rsidR="00B14094" w:rsidRPr="00CE1B0E" w:rsidRDefault="00B14094" w:rsidP="003B6B72">
      <w:pPr>
        <w:pStyle w:val="7"/>
        <w:spacing w:line="360" w:lineRule="exact"/>
        <w:ind w:left="1800" w:hanging="240"/>
        <w:rPr>
          <w:rFonts w:hAnsi="標楷體"/>
          <w:sz w:val="28"/>
          <w:szCs w:val="28"/>
        </w:rPr>
      </w:pPr>
      <w:r w:rsidRPr="00CE1B0E">
        <w:rPr>
          <w:rFonts w:hAnsi="標楷體"/>
          <w:sz w:val="28"/>
          <w:szCs w:val="28"/>
        </w:rPr>
        <w:lastRenderedPageBreak/>
        <w:sym w:font="Wingdings" w:char="F0A8"/>
      </w:r>
      <w:r w:rsidRPr="00CE1B0E">
        <w:rPr>
          <w:rFonts w:hAnsi="標楷體" w:hint="eastAsia"/>
          <w:sz w:val="28"/>
          <w:szCs w:val="28"/>
        </w:rPr>
        <w:t>達一定分數或序位之未得標廠商，發給一定金額之獎勵金(由機關敘明一定分數或序位及其相對應之獎勵金)</w:t>
      </w:r>
    </w:p>
    <w:p w14:paraId="05A93B39" w14:textId="77777777" w:rsidR="00B14094" w:rsidRPr="00CE1B0E" w:rsidRDefault="00B14094" w:rsidP="003B6B72">
      <w:pPr>
        <w:pStyle w:val="7"/>
        <w:spacing w:line="360" w:lineRule="exact"/>
        <w:ind w:left="2098" w:hanging="298"/>
        <w:rPr>
          <w:rFonts w:hAnsi="標楷體"/>
          <w:sz w:val="28"/>
          <w:szCs w:val="28"/>
        </w:rPr>
      </w:pPr>
      <w:r w:rsidRPr="00CE1B0E">
        <w:rPr>
          <w:rFonts w:hAnsi="標楷體" w:hint="eastAsia"/>
          <w:sz w:val="28"/>
          <w:szCs w:val="28"/>
        </w:rPr>
        <w:t>分數(序位)：</w:t>
      </w:r>
      <w:r w:rsidRPr="00CE1B0E">
        <w:rPr>
          <w:rFonts w:hAnsi="標楷體" w:hint="eastAsia"/>
          <w:sz w:val="28"/>
          <w:szCs w:val="28"/>
          <w:u w:val="single"/>
        </w:rPr>
        <w:t xml:space="preserve">      </w:t>
      </w:r>
      <w:r w:rsidRPr="00CE1B0E">
        <w:rPr>
          <w:rFonts w:hAnsi="標楷體" w:hint="eastAsia"/>
          <w:sz w:val="28"/>
          <w:szCs w:val="28"/>
        </w:rPr>
        <w:t>；獎勵金：新臺幣</w:t>
      </w:r>
      <w:r w:rsidRPr="00CE1B0E">
        <w:rPr>
          <w:rFonts w:hAnsi="標楷體"/>
          <w:sz w:val="28"/>
          <w:szCs w:val="28"/>
        </w:rPr>
        <w:t>______________</w:t>
      </w:r>
      <w:r w:rsidRPr="00CE1B0E">
        <w:rPr>
          <w:rFonts w:hAnsi="標楷體" w:hint="eastAsia"/>
          <w:sz w:val="28"/>
          <w:szCs w:val="28"/>
        </w:rPr>
        <w:t>元</w:t>
      </w:r>
    </w:p>
    <w:p w14:paraId="48519A3A" w14:textId="77777777" w:rsidR="00B14094" w:rsidRPr="00CE1B0E" w:rsidRDefault="00B14094" w:rsidP="003B6B72">
      <w:pPr>
        <w:pStyle w:val="7"/>
        <w:spacing w:line="360" w:lineRule="exact"/>
        <w:ind w:left="2098" w:hanging="298"/>
        <w:rPr>
          <w:rFonts w:hAnsi="標楷體"/>
          <w:sz w:val="28"/>
          <w:szCs w:val="28"/>
        </w:rPr>
      </w:pPr>
      <w:r w:rsidRPr="00CE1B0E">
        <w:rPr>
          <w:rFonts w:hAnsi="標楷體" w:hint="eastAsia"/>
          <w:sz w:val="28"/>
          <w:szCs w:val="28"/>
        </w:rPr>
        <w:t>分數(序位)：</w:t>
      </w:r>
      <w:r w:rsidRPr="00CE1B0E">
        <w:rPr>
          <w:rFonts w:hAnsi="標楷體" w:hint="eastAsia"/>
          <w:sz w:val="28"/>
          <w:szCs w:val="28"/>
          <w:u w:val="single"/>
        </w:rPr>
        <w:t xml:space="preserve">      </w:t>
      </w:r>
      <w:r w:rsidRPr="00CE1B0E">
        <w:rPr>
          <w:rFonts w:hAnsi="標楷體" w:hint="eastAsia"/>
          <w:sz w:val="28"/>
          <w:szCs w:val="28"/>
        </w:rPr>
        <w:t>；獎勵金：新臺幣</w:t>
      </w:r>
      <w:r w:rsidRPr="00CE1B0E">
        <w:rPr>
          <w:rFonts w:hAnsi="標楷體"/>
          <w:sz w:val="28"/>
          <w:szCs w:val="28"/>
        </w:rPr>
        <w:t>______________</w:t>
      </w:r>
      <w:r w:rsidRPr="00CE1B0E">
        <w:rPr>
          <w:rFonts w:hAnsi="標楷體" w:hint="eastAsia"/>
          <w:sz w:val="28"/>
          <w:szCs w:val="28"/>
        </w:rPr>
        <w:t>元</w:t>
      </w:r>
    </w:p>
    <w:p w14:paraId="7D967676" w14:textId="77777777" w:rsidR="00B14094" w:rsidRPr="00CE1B0E" w:rsidRDefault="00B14094" w:rsidP="003B6B72">
      <w:pPr>
        <w:pStyle w:val="7"/>
        <w:spacing w:line="360" w:lineRule="exact"/>
        <w:ind w:left="2098" w:hanging="298"/>
        <w:rPr>
          <w:rFonts w:hAnsi="標楷體"/>
          <w:sz w:val="28"/>
          <w:szCs w:val="28"/>
        </w:rPr>
      </w:pPr>
      <w:r w:rsidRPr="00CE1B0E">
        <w:rPr>
          <w:rFonts w:hAnsi="標楷體" w:hint="eastAsia"/>
          <w:sz w:val="28"/>
          <w:szCs w:val="28"/>
        </w:rPr>
        <w:t>分數(序位)：</w:t>
      </w:r>
      <w:r w:rsidRPr="00CE1B0E">
        <w:rPr>
          <w:rFonts w:hAnsi="標楷體" w:hint="eastAsia"/>
          <w:sz w:val="28"/>
          <w:szCs w:val="28"/>
          <w:u w:val="single"/>
        </w:rPr>
        <w:t xml:space="preserve">      </w:t>
      </w:r>
      <w:r w:rsidRPr="00CE1B0E">
        <w:rPr>
          <w:rFonts w:hAnsi="標楷體" w:hint="eastAsia"/>
          <w:sz w:val="28"/>
          <w:szCs w:val="28"/>
        </w:rPr>
        <w:t>；獎勵金：新臺幣</w:t>
      </w:r>
      <w:r w:rsidRPr="00CE1B0E">
        <w:rPr>
          <w:rFonts w:hAnsi="標楷體"/>
          <w:sz w:val="28"/>
          <w:szCs w:val="28"/>
        </w:rPr>
        <w:t>______________</w:t>
      </w:r>
      <w:r w:rsidRPr="00CE1B0E">
        <w:rPr>
          <w:rFonts w:hAnsi="標楷體" w:hint="eastAsia"/>
          <w:sz w:val="28"/>
          <w:szCs w:val="28"/>
        </w:rPr>
        <w:t>元</w:t>
      </w:r>
    </w:p>
    <w:p w14:paraId="104B9371" w14:textId="77777777" w:rsidR="00B14094" w:rsidRPr="00CE1B0E" w:rsidRDefault="00B14094" w:rsidP="003B6B72">
      <w:pPr>
        <w:pStyle w:val="7"/>
        <w:spacing w:line="360" w:lineRule="exact"/>
        <w:ind w:left="1803" w:hanging="680"/>
        <w:rPr>
          <w:rFonts w:hAnsi="標楷體"/>
          <w:sz w:val="28"/>
          <w:szCs w:val="28"/>
        </w:rPr>
      </w:pPr>
      <w:r w:rsidRPr="00CE1B0E">
        <w:rPr>
          <w:rFonts w:hAnsi="標楷體"/>
          <w:sz w:val="28"/>
          <w:szCs w:val="28"/>
        </w:rPr>
        <w:sym w:font="Wingdings" w:char="F0A8"/>
      </w:r>
      <w:r w:rsidRPr="00CE1B0E">
        <w:rPr>
          <w:rFonts w:hAnsi="標楷體"/>
          <w:sz w:val="28"/>
          <w:szCs w:val="28"/>
        </w:rPr>
        <w:t>(3)最高標。</w:t>
      </w:r>
    </w:p>
    <w:p w14:paraId="3E641238"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本採購採：</w:t>
      </w:r>
    </w:p>
    <w:p w14:paraId="201BC2B7" w14:textId="77777777" w:rsidR="00B14094" w:rsidRPr="00CE1B0E" w:rsidRDefault="00B14094"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hint="eastAsia"/>
          <w:b/>
          <w:sz w:val="28"/>
          <w:szCs w:val="28"/>
        </w:rPr>
        <w:t>■</w:t>
      </w:r>
      <w:r w:rsidRPr="00CE1B0E">
        <w:rPr>
          <w:rFonts w:hAnsi="標楷體"/>
          <w:sz w:val="28"/>
          <w:szCs w:val="28"/>
        </w:rPr>
        <w:t>(1)非複數決標。</w:t>
      </w:r>
    </w:p>
    <w:p w14:paraId="6409AE2F" w14:textId="77777777" w:rsidR="00B14094" w:rsidRPr="00CE1B0E" w:rsidRDefault="00B14094" w:rsidP="003B6B72">
      <w:pPr>
        <w:pStyle w:val="7"/>
        <w:spacing w:line="360" w:lineRule="exact"/>
        <w:ind w:left="1820" w:hangingChars="650" w:hanging="182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(2)複數決標，保留採購項目或數量選擇之組合權利  (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14:paraId="626C3AC2"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本採購：</w:t>
      </w:r>
    </w:p>
    <w:p w14:paraId="6D16FDB7" w14:textId="77777777" w:rsidR="00B14094" w:rsidRPr="00CE1B0E" w:rsidRDefault="00B14094" w:rsidP="003B6B72">
      <w:pPr>
        <w:pStyle w:val="7"/>
        <w:spacing w:line="360" w:lineRule="exact"/>
        <w:ind w:leftChars="467" w:left="1822" w:hangingChars="250" w:hanging="701"/>
        <w:rPr>
          <w:rFonts w:hAnsi="標楷體"/>
          <w:sz w:val="28"/>
          <w:szCs w:val="28"/>
        </w:rPr>
      </w:pPr>
      <w:r w:rsidRPr="00CE1B0E">
        <w:rPr>
          <w:rFonts w:hAnsi="標楷體" w:hint="eastAsia"/>
          <w:b/>
          <w:sz w:val="28"/>
          <w:szCs w:val="28"/>
        </w:rPr>
        <w:t>■</w:t>
      </w:r>
      <w:r w:rsidRPr="00CE1B0E">
        <w:rPr>
          <w:rFonts w:hAnsi="標楷體"/>
          <w:sz w:val="28"/>
          <w:szCs w:val="28"/>
        </w:rPr>
        <w:t>(1)預算未完成立法程序前，得先辦理保留決標，俟預算通過後始決標生效。</w:t>
      </w:r>
    </w:p>
    <w:p w14:paraId="26103C22" w14:textId="77777777" w:rsidR="00B14094" w:rsidRPr="00CE1B0E" w:rsidRDefault="00B14094" w:rsidP="003B6B72">
      <w:pPr>
        <w:pStyle w:val="7"/>
        <w:spacing w:line="360" w:lineRule="exact"/>
        <w:ind w:left="641" w:firstLine="559"/>
        <w:rPr>
          <w:rFonts w:hAnsi="標楷體"/>
          <w:sz w:val="28"/>
          <w:szCs w:val="28"/>
        </w:rPr>
      </w:pPr>
      <w:r w:rsidRPr="00CE1B0E">
        <w:rPr>
          <w:rFonts w:hAnsi="標楷體"/>
          <w:sz w:val="28"/>
          <w:szCs w:val="28"/>
        </w:rPr>
        <w:t xml:space="preserve"> (2)決標方式為：</w:t>
      </w:r>
    </w:p>
    <w:p w14:paraId="57DFB87F" w14:textId="77777777" w:rsidR="00B14094" w:rsidRPr="00CE1B0E" w:rsidRDefault="00B14094" w:rsidP="003B6B72">
      <w:pPr>
        <w:pStyle w:val="7"/>
        <w:spacing w:line="360" w:lineRule="exact"/>
        <w:ind w:left="1803" w:hanging="363"/>
        <w:rPr>
          <w:rFonts w:hAnsi="標楷體"/>
          <w:sz w:val="28"/>
          <w:szCs w:val="28"/>
        </w:rPr>
      </w:pPr>
      <w:r w:rsidRPr="00CE1B0E">
        <w:rPr>
          <w:rFonts w:hAnsi="標楷體" w:hint="eastAsia"/>
          <w:b/>
          <w:sz w:val="28"/>
          <w:szCs w:val="28"/>
        </w:rPr>
        <w:t>■</w:t>
      </w:r>
      <w:r w:rsidRPr="00CE1B0E">
        <w:rPr>
          <w:rFonts w:hAnsi="標楷體"/>
          <w:sz w:val="28"/>
          <w:szCs w:val="28"/>
        </w:rPr>
        <w:t>(2-1)總價決標。</w:t>
      </w:r>
    </w:p>
    <w:p w14:paraId="3CB5B94D" w14:textId="77777777" w:rsidR="00B14094" w:rsidRPr="00CE1B0E" w:rsidRDefault="00B14094" w:rsidP="003B6B72">
      <w:pPr>
        <w:pStyle w:val="7"/>
        <w:spacing w:line="360" w:lineRule="exact"/>
        <w:ind w:left="1803" w:hanging="363"/>
        <w:rPr>
          <w:rFonts w:hAnsi="標楷體"/>
          <w:sz w:val="28"/>
          <w:szCs w:val="28"/>
        </w:rPr>
      </w:pPr>
      <w:r w:rsidRPr="00CE1B0E">
        <w:rPr>
          <w:rFonts w:hAnsi="標楷體"/>
          <w:sz w:val="28"/>
          <w:szCs w:val="28"/>
        </w:rPr>
        <w:sym w:font="Wingdings" w:char="F0A8"/>
      </w:r>
      <w:r w:rsidRPr="00CE1B0E">
        <w:rPr>
          <w:rFonts w:hAnsi="標楷體"/>
          <w:sz w:val="28"/>
          <w:szCs w:val="28"/>
        </w:rPr>
        <w:t>(2-2)分項決標。</w:t>
      </w:r>
    </w:p>
    <w:p w14:paraId="22929EA9" w14:textId="77777777" w:rsidR="00B14094" w:rsidRPr="00CE1B0E" w:rsidRDefault="00B14094" w:rsidP="003B6B72">
      <w:pPr>
        <w:pStyle w:val="7"/>
        <w:spacing w:line="360" w:lineRule="exact"/>
        <w:ind w:left="1803" w:hanging="363"/>
        <w:rPr>
          <w:rFonts w:hAnsi="標楷體"/>
          <w:sz w:val="28"/>
          <w:szCs w:val="28"/>
        </w:rPr>
      </w:pPr>
      <w:r w:rsidRPr="00CE1B0E">
        <w:rPr>
          <w:rFonts w:hAnsi="標楷體"/>
          <w:sz w:val="28"/>
          <w:szCs w:val="28"/>
        </w:rPr>
        <w:sym w:font="Wingdings" w:char="F0A8"/>
      </w:r>
      <w:r w:rsidRPr="00CE1B0E">
        <w:rPr>
          <w:rFonts w:hAnsi="標楷體"/>
          <w:sz w:val="28"/>
          <w:szCs w:val="28"/>
        </w:rPr>
        <w:t>(2-3)分組決標。</w:t>
      </w:r>
    </w:p>
    <w:p w14:paraId="6DDD6B25" w14:textId="77777777" w:rsidR="00B14094" w:rsidRPr="00CE1B0E" w:rsidRDefault="00B14094" w:rsidP="003B6B72">
      <w:pPr>
        <w:pStyle w:val="7"/>
        <w:spacing w:line="360" w:lineRule="exact"/>
        <w:ind w:left="1803" w:hanging="363"/>
        <w:rPr>
          <w:rFonts w:hAnsi="標楷體"/>
          <w:sz w:val="28"/>
          <w:szCs w:val="28"/>
        </w:rPr>
      </w:pPr>
      <w:r w:rsidRPr="00CE1B0E">
        <w:rPr>
          <w:rFonts w:hAnsi="標楷體"/>
          <w:sz w:val="28"/>
          <w:szCs w:val="28"/>
        </w:rPr>
        <w:sym w:font="Wingdings" w:char="F0A8"/>
      </w:r>
      <w:r w:rsidRPr="00CE1B0E">
        <w:rPr>
          <w:rFonts w:hAnsi="標楷體"/>
          <w:sz w:val="28"/>
          <w:szCs w:val="28"/>
        </w:rPr>
        <w:t>(2-4)依數量決標。</w:t>
      </w:r>
    </w:p>
    <w:p w14:paraId="62645BA8" w14:textId="77777777" w:rsidR="00B14094" w:rsidRPr="00CE1B0E" w:rsidRDefault="00B14094" w:rsidP="003B6B72">
      <w:pPr>
        <w:pStyle w:val="7"/>
        <w:spacing w:line="360" w:lineRule="exact"/>
        <w:ind w:left="1803" w:hanging="363"/>
        <w:rPr>
          <w:rFonts w:hAnsi="標楷體"/>
          <w:sz w:val="28"/>
          <w:szCs w:val="28"/>
        </w:rPr>
      </w:pPr>
      <w:r w:rsidRPr="00CE1B0E">
        <w:rPr>
          <w:rFonts w:hAnsi="標楷體"/>
          <w:sz w:val="28"/>
          <w:szCs w:val="28"/>
        </w:rPr>
        <w:sym w:font="Wingdings" w:char="F0A8"/>
      </w:r>
      <w:r w:rsidRPr="00CE1B0E">
        <w:rPr>
          <w:rFonts w:hAnsi="標楷體"/>
          <w:sz w:val="28"/>
          <w:szCs w:val="28"/>
        </w:rPr>
        <w:t>(2-5)單價決標（以單價乘以預估數量之和決定得標廠商）。</w:t>
      </w:r>
    </w:p>
    <w:p w14:paraId="3F1D278E" w14:textId="77777777" w:rsidR="00B14094" w:rsidRPr="00CE1B0E" w:rsidRDefault="00B14094" w:rsidP="003B6B72">
      <w:pPr>
        <w:pStyle w:val="7"/>
        <w:spacing w:line="360" w:lineRule="exact"/>
        <w:ind w:left="2347" w:hanging="907"/>
        <w:rPr>
          <w:rFonts w:hAnsi="標楷體"/>
          <w:sz w:val="28"/>
          <w:szCs w:val="28"/>
        </w:rPr>
      </w:pPr>
      <w:r w:rsidRPr="00CE1B0E">
        <w:rPr>
          <w:rFonts w:hAnsi="標楷體"/>
          <w:sz w:val="28"/>
          <w:szCs w:val="28"/>
        </w:rPr>
        <w:sym w:font="Wingdings" w:char="F0A8"/>
      </w:r>
      <w:r w:rsidRPr="00CE1B0E">
        <w:rPr>
          <w:rFonts w:hAnsi="標楷體"/>
          <w:sz w:val="28"/>
          <w:szCs w:val="28"/>
        </w:rPr>
        <w:t>(2-6)其他(由招標機關敘明)：</w:t>
      </w:r>
    </w:p>
    <w:p w14:paraId="5C833F29" w14:textId="77777777" w:rsidR="00B14094" w:rsidRPr="00CE1B0E" w:rsidRDefault="00B14094" w:rsidP="003B6B72">
      <w:pPr>
        <w:pStyle w:val="7"/>
        <w:spacing w:line="360" w:lineRule="exact"/>
        <w:ind w:leftChars="467" w:left="1821" w:hangingChars="250" w:hanging="700"/>
        <w:rPr>
          <w:rFonts w:hAnsi="標楷體"/>
          <w:sz w:val="28"/>
          <w:szCs w:val="28"/>
        </w:rPr>
      </w:pPr>
      <w:r w:rsidRPr="00CE1B0E">
        <w:rPr>
          <w:rFonts w:hAnsi="標楷體"/>
          <w:sz w:val="28"/>
          <w:szCs w:val="28"/>
        </w:rPr>
        <w:sym w:font="Wingdings" w:char="F0A8"/>
      </w:r>
      <w:r w:rsidRPr="00CE1B0E">
        <w:rPr>
          <w:rFonts w:hAnsi="標楷體"/>
          <w:sz w:val="28"/>
          <w:szCs w:val="28"/>
        </w:rPr>
        <w:t>(3)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14:paraId="321AFA29"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無法決標時是否得依採購法第56條規定採行協商措施：</w:t>
      </w:r>
    </w:p>
    <w:p w14:paraId="4FFBD0CF" w14:textId="77777777" w:rsidR="00B14094" w:rsidRPr="00CE1B0E" w:rsidRDefault="00B14094" w:rsidP="003B6B72">
      <w:pPr>
        <w:pStyle w:val="7"/>
        <w:spacing w:line="360" w:lineRule="exact"/>
        <w:ind w:left="1803" w:hanging="680"/>
        <w:rPr>
          <w:rFonts w:hAnsi="標楷體"/>
          <w:sz w:val="28"/>
          <w:szCs w:val="28"/>
        </w:rPr>
      </w:pPr>
      <w:r w:rsidRPr="00CE1B0E">
        <w:rPr>
          <w:rFonts w:hAnsi="標楷體"/>
          <w:sz w:val="28"/>
          <w:szCs w:val="28"/>
        </w:rPr>
        <w:sym w:font="Wingdings" w:char="F0A8"/>
      </w:r>
      <w:r w:rsidRPr="00CE1B0E">
        <w:rPr>
          <w:rFonts w:hAnsi="標楷體"/>
          <w:sz w:val="28"/>
          <w:szCs w:val="28"/>
        </w:rPr>
        <w:t>(1)是；採行協商措施得更改之項目（請敘明）：</w:t>
      </w:r>
    </w:p>
    <w:p w14:paraId="0A866DD8" w14:textId="77777777" w:rsidR="00B14094" w:rsidRPr="00CE1B0E" w:rsidRDefault="00B14094" w:rsidP="003B6B72">
      <w:pPr>
        <w:pStyle w:val="7"/>
        <w:spacing w:line="360" w:lineRule="exact"/>
        <w:ind w:left="1803" w:hanging="680"/>
        <w:rPr>
          <w:rFonts w:hAnsi="標楷體"/>
          <w:sz w:val="28"/>
          <w:szCs w:val="28"/>
        </w:rPr>
      </w:pPr>
      <w:r w:rsidRPr="00CE1B0E">
        <w:rPr>
          <w:rFonts w:hAnsi="標楷體" w:hint="eastAsia"/>
          <w:b/>
          <w:sz w:val="28"/>
          <w:szCs w:val="28"/>
        </w:rPr>
        <w:t>■</w:t>
      </w:r>
      <w:r w:rsidRPr="00CE1B0E">
        <w:rPr>
          <w:rFonts w:hAnsi="標楷體"/>
          <w:sz w:val="28"/>
          <w:szCs w:val="28"/>
        </w:rPr>
        <w:t>(2)否。</w:t>
      </w:r>
    </w:p>
    <w:p w14:paraId="6230A65F"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本採購保留未來向得標廠商增購之權利，擬增購之項目及內容(請載</w:t>
      </w:r>
      <w:r w:rsidRPr="00CE1B0E">
        <w:rPr>
          <w:rFonts w:hAnsi="標楷體"/>
          <w:sz w:val="28"/>
          <w:szCs w:val="28"/>
        </w:rPr>
        <w:lastRenderedPageBreak/>
        <w:t>明擴充之金額、數量或期間上限，並應將預估選購或擴充項目所需金額計入採購金額。未保留增購權利者免填)：</w:t>
      </w:r>
      <w:r w:rsidRPr="00CE1B0E">
        <w:rPr>
          <w:rFonts w:hAnsi="標楷體" w:hint="eastAsia"/>
          <w:sz w:val="28"/>
          <w:szCs w:val="28"/>
        </w:rPr>
        <w:t>無。</w:t>
      </w:r>
    </w:p>
    <w:p w14:paraId="7F6B7F79"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本採購適用採購法：</w:t>
      </w:r>
    </w:p>
    <w:p w14:paraId="5A06338D" w14:textId="77777777" w:rsidR="00B14094" w:rsidRPr="00CE1B0E" w:rsidRDefault="00B14094"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hint="eastAsia"/>
          <w:b/>
          <w:sz w:val="28"/>
          <w:szCs w:val="28"/>
        </w:rPr>
        <w:t>■</w:t>
      </w:r>
      <w:r w:rsidRPr="00CE1B0E">
        <w:rPr>
          <w:rFonts w:hAnsi="標楷體"/>
          <w:sz w:val="28"/>
          <w:szCs w:val="28"/>
        </w:rPr>
        <w:t>(1)無例外情形。</w:t>
      </w:r>
    </w:p>
    <w:p w14:paraId="3AF485F5" w14:textId="77777777" w:rsidR="00B14094" w:rsidRPr="00CE1B0E" w:rsidRDefault="00B14094" w:rsidP="003B6B72">
      <w:pPr>
        <w:pStyle w:val="7"/>
        <w:spacing w:line="360" w:lineRule="exact"/>
        <w:ind w:left="1786" w:hanging="1786"/>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(2)本機關係軍事機關而有採購法第104條第1項但書之例外情形。</w:t>
      </w:r>
    </w:p>
    <w:p w14:paraId="51C3EAC2" w14:textId="77777777" w:rsidR="00B14094" w:rsidRPr="00CE1B0E" w:rsidRDefault="00B14094"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(3)有採購法第105條第1項之例外情形。</w:t>
      </w:r>
    </w:p>
    <w:p w14:paraId="6411FDC0" w14:textId="77777777" w:rsidR="00B14094" w:rsidRPr="00CE1B0E" w:rsidRDefault="00B14094"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(4)有採購法第106條第1項之例外情形。</w:t>
      </w:r>
    </w:p>
    <w:p w14:paraId="21409075"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投標廠商之基本資格及應附具之證明文件如下(如允許依法令免申請核發本項基本資格證明文件之廠商參與投標，一併載明該等廠商免繳驗之證明文件</w:t>
      </w:r>
      <w:r w:rsidRPr="00CE1B0E">
        <w:rPr>
          <w:rFonts w:hAnsi="標楷體" w:hint="eastAsia"/>
          <w:sz w:val="28"/>
          <w:szCs w:val="28"/>
        </w:rPr>
        <w:t>；另如允許合作社為投標廠商，且投標廠商為合作社者，應依合作社法之規定，並附具合作社章程，且章程業務項目需涵蓋本採購委託工作項目</w:t>
      </w:r>
      <w:r w:rsidRPr="00CE1B0E">
        <w:rPr>
          <w:rFonts w:hAnsi="標楷體"/>
          <w:sz w:val="28"/>
          <w:szCs w:val="28"/>
        </w:rPr>
        <w:t>)：</w:t>
      </w:r>
    </w:p>
    <w:tbl>
      <w:tblPr>
        <w:tblW w:w="9498"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1276"/>
        <w:gridCol w:w="1134"/>
        <w:gridCol w:w="708"/>
        <w:gridCol w:w="638"/>
        <w:gridCol w:w="1205"/>
        <w:gridCol w:w="850"/>
        <w:gridCol w:w="851"/>
        <w:gridCol w:w="851"/>
      </w:tblGrid>
      <w:tr w:rsidR="00B14094" w:rsidRPr="00CE1B0E" w14:paraId="366E6CDA" w14:textId="77777777" w:rsidTr="005E14C4">
        <w:trPr>
          <w:trHeight w:val="1388"/>
        </w:trPr>
        <w:tc>
          <w:tcPr>
            <w:tcW w:w="1985" w:type="dxa"/>
            <w:tcBorders>
              <w:tl2br w:val="single" w:sz="4" w:space="0" w:color="auto"/>
            </w:tcBorders>
            <w:vAlign w:val="center"/>
          </w:tcPr>
          <w:p w14:paraId="44F2ACF3" w14:textId="77777777" w:rsidR="00B14094" w:rsidRPr="00CE1B0E" w:rsidRDefault="00B14094" w:rsidP="005E14C4">
            <w:pPr>
              <w:ind w:firstLine="128"/>
              <w:jc w:val="right"/>
              <w:rPr>
                <w:rFonts w:ascii="標楷體" w:eastAsia="標楷體" w:hAnsi="標楷體"/>
                <w:sz w:val="28"/>
                <w:szCs w:val="28"/>
              </w:rPr>
            </w:pPr>
            <w:r w:rsidRPr="00CE1B0E">
              <w:rPr>
                <w:rFonts w:ascii="標楷體" w:eastAsia="標楷體" w:hAnsi="標楷體" w:hint="eastAsia"/>
                <w:sz w:val="28"/>
                <w:szCs w:val="28"/>
              </w:rPr>
              <w:t>應繳證件</w:t>
            </w:r>
          </w:p>
          <w:p w14:paraId="2CE1B4F4" w14:textId="77777777" w:rsidR="00B14094" w:rsidRPr="00CE1B0E" w:rsidRDefault="00B14094" w:rsidP="005E14C4">
            <w:pPr>
              <w:ind w:firstLine="128"/>
              <w:jc w:val="center"/>
              <w:rPr>
                <w:rFonts w:ascii="標楷體" w:eastAsia="標楷體" w:hAnsi="標楷體"/>
                <w:sz w:val="28"/>
                <w:szCs w:val="28"/>
              </w:rPr>
            </w:pPr>
          </w:p>
          <w:p w14:paraId="69E7C3D6" w14:textId="77777777" w:rsidR="00B14094" w:rsidRPr="00CE1B0E" w:rsidRDefault="00B14094" w:rsidP="005E14C4">
            <w:pPr>
              <w:rPr>
                <w:rFonts w:ascii="標楷體" w:eastAsia="標楷體" w:hAnsi="標楷體"/>
                <w:sz w:val="28"/>
                <w:szCs w:val="28"/>
              </w:rPr>
            </w:pPr>
          </w:p>
          <w:p w14:paraId="7B50E8B7" w14:textId="77777777" w:rsidR="00B14094" w:rsidRPr="00CE1B0E" w:rsidRDefault="00B14094" w:rsidP="005E14C4">
            <w:pPr>
              <w:ind w:firstLine="128"/>
              <w:jc w:val="both"/>
              <w:rPr>
                <w:rFonts w:ascii="標楷體" w:eastAsia="標楷體" w:hAnsi="標楷體"/>
                <w:sz w:val="28"/>
                <w:szCs w:val="28"/>
              </w:rPr>
            </w:pPr>
            <w:r w:rsidRPr="00CE1B0E">
              <w:rPr>
                <w:rFonts w:ascii="標楷體" w:eastAsia="標楷體" w:hAnsi="標楷體" w:hint="eastAsia"/>
                <w:sz w:val="28"/>
                <w:szCs w:val="28"/>
              </w:rPr>
              <w:t>廠商類別</w:t>
            </w:r>
          </w:p>
        </w:tc>
        <w:tc>
          <w:tcPr>
            <w:tcW w:w="1276" w:type="dxa"/>
          </w:tcPr>
          <w:p w14:paraId="69FCBDF9" w14:textId="77777777" w:rsidR="00B14094" w:rsidRPr="00CE1B0E" w:rsidRDefault="00B14094" w:rsidP="005E14C4">
            <w:pPr>
              <w:jc w:val="center"/>
              <w:rPr>
                <w:rFonts w:ascii="標楷體" w:eastAsia="標楷體" w:hAnsi="標楷體"/>
                <w:sz w:val="28"/>
                <w:szCs w:val="28"/>
              </w:rPr>
            </w:pPr>
            <w:r w:rsidRPr="00CE1B0E">
              <w:rPr>
                <w:rFonts w:ascii="標楷體" w:eastAsia="標楷體" w:hAnsi="標楷體" w:hint="eastAsia"/>
                <w:sz w:val="28"/>
                <w:szCs w:val="28"/>
              </w:rPr>
              <w:t>工程技術顧問公司登記證（註1）</w:t>
            </w:r>
          </w:p>
        </w:tc>
        <w:tc>
          <w:tcPr>
            <w:tcW w:w="1134" w:type="dxa"/>
          </w:tcPr>
          <w:p w14:paraId="2010DF49" w14:textId="77777777" w:rsidR="00B14094" w:rsidRPr="00CE1B0E" w:rsidRDefault="00B14094" w:rsidP="005E14C4">
            <w:pPr>
              <w:jc w:val="center"/>
              <w:rPr>
                <w:rFonts w:ascii="標楷體" w:eastAsia="標楷體" w:hAnsi="標楷體"/>
                <w:sz w:val="28"/>
                <w:szCs w:val="28"/>
              </w:rPr>
            </w:pPr>
            <w:r w:rsidRPr="00CE1B0E">
              <w:rPr>
                <w:rFonts w:ascii="標楷體" w:eastAsia="標楷體" w:hAnsi="標楷體" w:hint="eastAsia"/>
                <w:sz w:val="28"/>
                <w:szCs w:val="28"/>
              </w:rPr>
              <w:t>納稅</w:t>
            </w:r>
          </w:p>
          <w:p w14:paraId="4252C797" w14:textId="08FAF40E" w:rsidR="00B14094" w:rsidRPr="00CE1B0E" w:rsidRDefault="00B14094" w:rsidP="005E14C4">
            <w:pPr>
              <w:jc w:val="center"/>
              <w:rPr>
                <w:rFonts w:ascii="標楷體" w:eastAsia="標楷體" w:hAnsi="標楷體"/>
                <w:sz w:val="28"/>
                <w:szCs w:val="28"/>
              </w:rPr>
            </w:pPr>
            <w:r w:rsidRPr="00CE1B0E">
              <w:rPr>
                <w:rFonts w:ascii="標楷體" w:eastAsia="標楷體" w:hAnsi="標楷體" w:hint="eastAsia"/>
                <w:sz w:val="28"/>
                <w:szCs w:val="28"/>
              </w:rPr>
              <w:t>證明</w:t>
            </w:r>
            <w:r w:rsidR="00C20BF1" w:rsidRPr="00CE1B0E">
              <w:rPr>
                <w:rFonts w:ascii="標楷體" w:eastAsia="標楷體" w:hAnsi="標楷體" w:hint="eastAsia"/>
                <w:color w:val="FF0000"/>
                <w:sz w:val="28"/>
                <w:szCs w:val="28"/>
                <w:u w:val="single"/>
              </w:rPr>
              <w:t>或免稅證</w:t>
            </w:r>
            <w:r w:rsidR="00643FFE" w:rsidRPr="00CE1B0E">
              <w:rPr>
                <w:rFonts w:ascii="標楷體" w:eastAsia="標楷體" w:hAnsi="標楷體" w:hint="eastAsia"/>
                <w:color w:val="FF0000"/>
                <w:sz w:val="28"/>
                <w:szCs w:val="28"/>
                <w:u w:val="single"/>
              </w:rPr>
              <w:t>明</w:t>
            </w:r>
            <w:r w:rsidR="00C20BF1" w:rsidRPr="00CE1B0E">
              <w:rPr>
                <w:rFonts w:ascii="標楷體" w:eastAsia="標楷體" w:hAnsi="標楷體" w:hint="eastAsia"/>
                <w:color w:val="FF0000"/>
                <w:sz w:val="28"/>
                <w:szCs w:val="28"/>
                <w:u w:val="single"/>
              </w:rPr>
              <w:t>文件</w:t>
            </w:r>
          </w:p>
          <w:p w14:paraId="7CBFBE0C" w14:textId="77777777" w:rsidR="00B14094" w:rsidRPr="00CE1B0E" w:rsidRDefault="00B14094" w:rsidP="005E14C4">
            <w:pPr>
              <w:jc w:val="center"/>
              <w:rPr>
                <w:rFonts w:ascii="標楷體" w:eastAsia="標楷體" w:hAnsi="標楷體"/>
                <w:sz w:val="28"/>
                <w:szCs w:val="28"/>
              </w:rPr>
            </w:pPr>
            <w:r w:rsidRPr="00CE1B0E">
              <w:rPr>
                <w:rFonts w:ascii="標楷體" w:eastAsia="標楷體" w:hAnsi="標楷體" w:hint="eastAsia"/>
                <w:sz w:val="28"/>
                <w:szCs w:val="28"/>
              </w:rPr>
              <w:t>（註2）</w:t>
            </w:r>
          </w:p>
        </w:tc>
        <w:tc>
          <w:tcPr>
            <w:tcW w:w="708" w:type="dxa"/>
          </w:tcPr>
          <w:p w14:paraId="62EADC86" w14:textId="77777777" w:rsidR="00B14094" w:rsidRPr="00CE1B0E" w:rsidRDefault="00B14094" w:rsidP="005E14C4">
            <w:pPr>
              <w:jc w:val="center"/>
              <w:rPr>
                <w:rFonts w:ascii="標楷體" w:eastAsia="標楷體" w:hAnsi="標楷體"/>
                <w:sz w:val="28"/>
                <w:szCs w:val="28"/>
              </w:rPr>
            </w:pPr>
            <w:r w:rsidRPr="00CE1B0E">
              <w:rPr>
                <w:rFonts w:ascii="標楷體" w:eastAsia="標楷體" w:hAnsi="標楷體" w:hint="eastAsia"/>
                <w:sz w:val="28"/>
                <w:szCs w:val="28"/>
              </w:rPr>
              <w:t>設立登記證</w:t>
            </w:r>
          </w:p>
        </w:tc>
        <w:tc>
          <w:tcPr>
            <w:tcW w:w="638" w:type="dxa"/>
          </w:tcPr>
          <w:p w14:paraId="671AFEC8" w14:textId="77777777" w:rsidR="00B14094" w:rsidRPr="00CE1B0E" w:rsidRDefault="00B14094" w:rsidP="005E14C4">
            <w:pPr>
              <w:jc w:val="center"/>
              <w:rPr>
                <w:rFonts w:ascii="標楷體" w:eastAsia="標楷體" w:hAnsi="標楷體"/>
                <w:sz w:val="28"/>
                <w:szCs w:val="28"/>
              </w:rPr>
            </w:pPr>
            <w:r w:rsidRPr="00CE1B0E">
              <w:rPr>
                <w:rFonts w:ascii="標楷體" w:eastAsia="標楷體" w:hAnsi="標楷體" w:hint="eastAsia"/>
                <w:sz w:val="28"/>
                <w:szCs w:val="28"/>
              </w:rPr>
              <w:t>核准成立文件</w:t>
            </w:r>
          </w:p>
        </w:tc>
        <w:tc>
          <w:tcPr>
            <w:tcW w:w="1205" w:type="dxa"/>
          </w:tcPr>
          <w:p w14:paraId="11AD3366" w14:textId="77777777" w:rsidR="00B14094" w:rsidRPr="00CE1B0E" w:rsidRDefault="00B14094" w:rsidP="005E14C4">
            <w:pPr>
              <w:jc w:val="center"/>
              <w:rPr>
                <w:rFonts w:ascii="標楷體" w:eastAsia="標楷體" w:hAnsi="標楷體"/>
                <w:sz w:val="28"/>
                <w:szCs w:val="28"/>
              </w:rPr>
            </w:pPr>
            <w:r w:rsidRPr="00CE1B0E">
              <w:rPr>
                <w:rFonts w:ascii="標楷體" w:eastAsia="標楷體" w:hAnsi="標楷體" w:hint="eastAsia"/>
                <w:sz w:val="28"/>
                <w:szCs w:val="28"/>
              </w:rPr>
              <w:t>公司登記證明文件或商業登記文件</w:t>
            </w:r>
          </w:p>
        </w:tc>
        <w:tc>
          <w:tcPr>
            <w:tcW w:w="850" w:type="dxa"/>
          </w:tcPr>
          <w:p w14:paraId="3C998362" w14:textId="77777777" w:rsidR="00B14094" w:rsidRPr="00CE1B0E" w:rsidRDefault="00B14094" w:rsidP="005E14C4">
            <w:pPr>
              <w:jc w:val="center"/>
              <w:rPr>
                <w:rFonts w:ascii="標楷體" w:eastAsia="標楷體" w:hAnsi="標楷體"/>
                <w:sz w:val="28"/>
                <w:szCs w:val="28"/>
              </w:rPr>
            </w:pPr>
            <w:r w:rsidRPr="00CE1B0E">
              <w:rPr>
                <w:rFonts w:ascii="標楷體" w:eastAsia="標楷體" w:hAnsi="標楷體" w:hint="eastAsia"/>
                <w:sz w:val="28"/>
                <w:szCs w:val="28"/>
              </w:rPr>
              <w:t>技師執業執照</w:t>
            </w:r>
          </w:p>
        </w:tc>
        <w:tc>
          <w:tcPr>
            <w:tcW w:w="851" w:type="dxa"/>
          </w:tcPr>
          <w:p w14:paraId="68520A56" w14:textId="77777777" w:rsidR="00B14094" w:rsidRPr="00CE1B0E" w:rsidRDefault="00B14094" w:rsidP="005E14C4">
            <w:pPr>
              <w:jc w:val="center"/>
              <w:rPr>
                <w:rFonts w:ascii="標楷體" w:eastAsia="標楷體" w:hAnsi="標楷體"/>
                <w:sz w:val="28"/>
                <w:szCs w:val="28"/>
              </w:rPr>
            </w:pPr>
            <w:r w:rsidRPr="00CE1B0E">
              <w:rPr>
                <w:rFonts w:ascii="標楷體" w:eastAsia="標楷體" w:hAnsi="標楷體" w:hint="eastAsia"/>
                <w:sz w:val="28"/>
                <w:szCs w:val="28"/>
              </w:rPr>
              <w:t>公會會員證</w:t>
            </w:r>
          </w:p>
        </w:tc>
        <w:tc>
          <w:tcPr>
            <w:tcW w:w="851" w:type="dxa"/>
          </w:tcPr>
          <w:p w14:paraId="0C139AF9" w14:textId="015F9155" w:rsidR="00B14094" w:rsidRPr="00CE1B0E" w:rsidRDefault="00643FFE" w:rsidP="005E14C4">
            <w:pPr>
              <w:jc w:val="center"/>
              <w:rPr>
                <w:rFonts w:ascii="標楷體" w:eastAsia="標楷體" w:hAnsi="標楷體"/>
                <w:sz w:val="28"/>
                <w:szCs w:val="28"/>
              </w:rPr>
            </w:pPr>
            <w:bookmarkStart w:id="6" w:name="_Hlk111122385"/>
            <w:r w:rsidRPr="00CE1B0E">
              <w:rPr>
                <w:rFonts w:ascii="標楷體" w:eastAsia="標楷體" w:hAnsi="標楷體" w:hint="eastAsia"/>
                <w:color w:val="FF0000"/>
                <w:sz w:val="28"/>
                <w:szCs w:val="28"/>
                <w:u w:val="single"/>
              </w:rPr>
              <w:t>投標</w:t>
            </w:r>
            <w:r w:rsidR="00B14094" w:rsidRPr="00CE1B0E">
              <w:rPr>
                <w:rFonts w:ascii="標楷體" w:eastAsia="標楷體" w:hAnsi="標楷體" w:hint="eastAsia"/>
                <w:sz w:val="28"/>
                <w:szCs w:val="28"/>
              </w:rPr>
              <w:t>廠商聲明書</w:t>
            </w:r>
          </w:p>
          <w:bookmarkEnd w:id="6"/>
          <w:p w14:paraId="2E6366E0" w14:textId="66002870" w:rsidR="00D947C4" w:rsidRPr="00CE1B0E" w:rsidRDefault="00D947C4" w:rsidP="005E14C4">
            <w:pPr>
              <w:jc w:val="center"/>
              <w:rPr>
                <w:rFonts w:ascii="標楷體" w:eastAsia="標楷體" w:hAnsi="標楷體"/>
                <w:sz w:val="28"/>
                <w:szCs w:val="28"/>
              </w:rPr>
            </w:pPr>
            <w:r w:rsidRPr="00CE1B0E">
              <w:rPr>
                <w:rFonts w:ascii="標楷體" w:eastAsia="標楷體" w:hAnsi="標楷體" w:hint="eastAsia"/>
                <w:color w:val="0070C0"/>
                <w:sz w:val="28"/>
                <w:szCs w:val="28"/>
              </w:rPr>
              <w:t>(註5</w:t>
            </w:r>
            <w:r w:rsidRPr="00CE1B0E">
              <w:rPr>
                <w:rFonts w:ascii="標楷體" w:eastAsia="標楷體" w:hAnsi="標楷體"/>
                <w:color w:val="0070C0"/>
                <w:sz w:val="28"/>
                <w:szCs w:val="28"/>
              </w:rPr>
              <w:t>)</w:t>
            </w:r>
          </w:p>
        </w:tc>
      </w:tr>
      <w:tr w:rsidR="00B14094" w:rsidRPr="00CE1B0E" w14:paraId="12979933" w14:textId="77777777" w:rsidTr="005E14C4">
        <w:trPr>
          <w:trHeight w:val="510"/>
        </w:trPr>
        <w:tc>
          <w:tcPr>
            <w:tcW w:w="1985" w:type="dxa"/>
            <w:vAlign w:val="center"/>
          </w:tcPr>
          <w:p w14:paraId="4552B9FE" w14:textId="77777777" w:rsidR="00B14094" w:rsidRPr="00CE1B0E" w:rsidRDefault="00B14094" w:rsidP="005E14C4">
            <w:pPr>
              <w:spacing w:line="320" w:lineRule="exact"/>
              <w:jc w:val="both"/>
              <w:rPr>
                <w:rFonts w:ascii="標楷體" w:eastAsia="標楷體" w:hAnsi="標楷體"/>
                <w:sz w:val="28"/>
                <w:szCs w:val="28"/>
              </w:rPr>
            </w:pPr>
            <w:r w:rsidRPr="00CE1B0E">
              <w:rPr>
                <w:rFonts w:ascii="標楷體" w:eastAsia="標楷體" w:hAnsi="標楷體" w:hint="eastAsia"/>
                <w:sz w:val="28"/>
                <w:szCs w:val="28"/>
              </w:rPr>
              <w:t>工程技術顧問公司</w:t>
            </w:r>
          </w:p>
        </w:tc>
        <w:tc>
          <w:tcPr>
            <w:tcW w:w="1276" w:type="dxa"/>
            <w:vAlign w:val="center"/>
          </w:tcPr>
          <w:p w14:paraId="11B6141A"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1134" w:type="dxa"/>
            <w:vAlign w:val="center"/>
          </w:tcPr>
          <w:p w14:paraId="112DE039"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708" w:type="dxa"/>
            <w:vAlign w:val="center"/>
          </w:tcPr>
          <w:p w14:paraId="27FF95B8" w14:textId="77777777" w:rsidR="00B14094" w:rsidRPr="00CE1B0E" w:rsidRDefault="00B14094" w:rsidP="005E14C4">
            <w:pPr>
              <w:spacing w:line="320" w:lineRule="exact"/>
              <w:jc w:val="center"/>
              <w:rPr>
                <w:rFonts w:ascii="標楷體" w:eastAsia="標楷體" w:hAnsi="標楷體"/>
                <w:sz w:val="28"/>
                <w:szCs w:val="28"/>
              </w:rPr>
            </w:pPr>
          </w:p>
        </w:tc>
        <w:tc>
          <w:tcPr>
            <w:tcW w:w="638" w:type="dxa"/>
            <w:vAlign w:val="center"/>
          </w:tcPr>
          <w:p w14:paraId="131F715D" w14:textId="77777777" w:rsidR="00B14094" w:rsidRPr="00CE1B0E" w:rsidRDefault="00B14094" w:rsidP="005E14C4">
            <w:pPr>
              <w:spacing w:line="320" w:lineRule="exact"/>
              <w:jc w:val="center"/>
              <w:rPr>
                <w:rFonts w:ascii="標楷體" w:eastAsia="標楷體" w:hAnsi="標楷體"/>
                <w:sz w:val="28"/>
                <w:szCs w:val="28"/>
              </w:rPr>
            </w:pPr>
          </w:p>
        </w:tc>
        <w:tc>
          <w:tcPr>
            <w:tcW w:w="1205" w:type="dxa"/>
            <w:vAlign w:val="center"/>
          </w:tcPr>
          <w:p w14:paraId="384CB522"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850" w:type="dxa"/>
            <w:vAlign w:val="center"/>
          </w:tcPr>
          <w:p w14:paraId="71CDA39A"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851" w:type="dxa"/>
            <w:vAlign w:val="center"/>
          </w:tcPr>
          <w:p w14:paraId="790A4B5F"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851" w:type="dxa"/>
            <w:vAlign w:val="center"/>
          </w:tcPr>
          <w:p w14:paraId="1AFA623E"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r>
      <w:tr w:rsidR="00B14094" w:rsidRPr="00CE1B0E" w14:paraId="154E32F0" w14:textId="77777777" w:rsidTr="005E14C4">
        <w:trPr>
          <w:trHeight w:val="510"/>
        </w:trPr>
        <w:tc>
          <w:tcPr>
            <w:tcW w:w="1985" w:type="dxa"/>
            <w:vAlign w:val="center"/>
          </w:tcPr>
          <w:p w14:paraId="5CDD079A" w14:textId="77777777" w:rsidR="00B14094" w:rsidRPr="00CE1B0E" w:rsidRDefault="00B14094" w:rsidP="005E14C4">
            <w:pPr>
              <w:spacing w:line="320" w:lineRule="exact"/>
              <w:jc w:val="both"/>
              <w:rPr>
                <w:rFonts w:ascii="標楷體" w:eastAsia="標楷體" w:hAnsi="標楷體"/>
                <w:sz w:val="28"/>
                <w:szCs w:val="28"/>
              </w:rPr>
            </w:pPr>
            <w:r w:rsidRPr="00CE1B0E">
              <w:rPr>
                <w:rFonts w:ascii="標楷體" w:eastAsia="標楷體" w:hAnsi="標楷體" w:hint="eastAsia"/>
                <w:sz w:val="28"/>
                <w:szCs w:val="28"/>
              </w:rPr>
              <w:t>技師事務所</w:t>
            </w:r>
          </w:p>
        </w:tc>
        <w:tc>
          <w:tcPr>
            <w:tcW w:w="1276" w:type="dxa"/>
            <w:vAlign w:val="center"/>
          </w:tcPr>
          <w:p w14:paraId="26798320" w14:textId="77777777" w:rsidR="00B14094" w:rsidRPr="00CE1B0E" w:rsidRDefault="00B14094" w:rsidP="005E14C4">
            <w:pPr>
              <w:spacing w:line="320" w:lineRule="exact"/>
              <w:jc w:val="center"/>
              <w:rPr>
                <w:rFonts w:ascii="標楷體" w:eastAsia="標楷體" w:hAnsi="標楷體"/>
                <w:sz w:val="28"/>
                <w:szCs w:val="28"/>
              </w:rPr>
            </w:pPr>
          </w:p>
        </w:tc>
        <w:tc>
          <w:tcPr>
            <w:tcW w:w="1134" w:type="dxa"/>
            <w:vAlign w:val="center"/>
          </w:tcPr>
          <w:p w14:paraId="1EA836D9"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708" w:type="dxa"/>
            <w:vAlign w:val="center"/>
          </w:tcPr>
          <w:p w14:paraId="364CDC9A" w14:textId="77777777" w:rsidR="00B14094" w:rsidRPr="00CE1B0E" w:rsidRDefault="00B14094" w:rsidP="005E14C4">
            <w:pPr>
              <w:spacing w:line="320" w:lineRule="exact"/>
              <w:jc w:val="center"/>
              <w:rPr>
                <w:rFonts w:ascii="標楷體" w:eastAsia="標楷體" w:hAnsi="標楷體"/>
                <w:sz w:val="28"/>
                <w:szCs w:val="28"/>
              </w:rPr>
            </w:pPr>
          </w:p>
        </w:tc>
        <w:tc>
          <w:tcPr>
            <w:tcW w:w="638" w:type="dxa"/>
            <w:vAlign w:val="center"/>
          </w:tcPr>
          <w:p w14:paraId="3DB7DB82" w14:textId="77777777" w:rsidR="00B14094" w:rsidRPr="00CE1B0E" w:rsidRDefault="00B14094" w:rsidP="005E14C4">
            <w:pPr>
              <w:spacing w:line="320" w:lineRule="exact"/>
              <w:jc w:val="center"/>
              <w:rPr>
                <w:rFonts w:ascii="標楷體" w:eastAsia="標楷體" w:hAnsi="標楷體"/>
                <w:sz w:val="28"/>
                <w:szCs w:val="28"/>
              </w:rPr>
            </w:pPr>
          </w:p>
        </w:tc>
        <w:tc>
          <w:tcPr>
            <w:tcW w:w="1205" w:type="dxa"/>
            <w:vAlign w:val="center"/>
          </w:tcPr>
          <w:p w14:paraId="516CE2B7" w14:textId="77777777" w:rsidR="00B14094" w:rsidRPr="00CE1B0E" w:rsidRDefault="00B14094" w:rsidP="005E14C4">
            <w:pPr>
              <w:spacing w:line="320" w:lineRule="exact"/>
              <w:jc w:val="center"/>
              <w:rPr>
                <w:rFonts w:ascii="標楷體" w:eastAsia="標楷體" w:hAnsi="標楷體"/>
                <w:sz w:val="28"/>
                <w:szCs w:val="28"/>
                <w:u w:val="single"/>
              </w:rPr>
            </w:pPr>
          </w:p>
        </w:tc>
        <w:tc>
          <w:tcPr>
            <w:tcW w:w="850" w:type="dxa"/>
            <w:vAlign w:val="center"/>
          </w:tcPr>
          <w:p w14:paraId="5942742D"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851" w:type="dxa"/>
            <w:vAlign w:val="center"/>
          </w:tcPr>
          <w:p w14:paraId="656FB930"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851" w:type="dxa"/>
            <w:vAlign w:val="center"/>
          </w:tcPr>
          <w:p w14:paraId="0A205449"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r>
      <w:tr w:rsidR="00B14094" w:rsidRPr="00CE1B0E" w14:paraId="41560B40" w14:textId="77777777" w:rsidTr="005E14C4">
        <w:trPr>
          <w:trHeight w:val="510"/>
        </w:trPr>
        <w:tc>
          <w:tcPr>
            <w:tcW w:w="1985" w:type="dxa"/>
            <w:vAlign w:val="center"/>
          </w:tcPr>
          <w:p w14:paraId="7404E06D" w14:textId="77777777" w:rsidR="00B14094" w:rsidRPr="00CE1B0E" w:rsidRDefault="00B14094" w:rsidP="005E14C4">
            <w:pPr>
              <w:spacing w:line="320" w:lineRule="exact"/>
              <w:jc w:val="both"/>
              <w:rPr>
                <w:rFonts w:ascii="標楷體" w:eastAsia="標楷體" w:hAnsi="標楷體"/>
                <w:sz w:val="28"/>
                <w:szCs w:val="28"/>
              </w:rPr>
            </w:pPr>
            <w:r w:rsidRPr="00CE1B0E">
              <w:rPr>
                <w:rFonts w:ascii="標楷體" w:eastAsia="標楷體" w:hAnsi="標楷體" w:hint="eastAsia"/>
                <w:sz w:val="28"/>
                <w:szCs w:val="28"/>
              </w:rPr>
              <w:t>法人團體（含財團及社團法人）</w:t>
            </w:r>
          </w:p>
        </w:tc>
        <w:tc>
          <w:tcPr>
            <w:tcW w:w="1276" w:type="dxa"/>
            <w:vAlign w:val="center"/>
          </w:tcPr>
          <w:p w14:paraId="7A229B1F"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p w14:paraId="1CA5F943"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（註３）</w:t>
            </w:r>
          </w:p>
        </w:tc>
        <w:tc>
          <w:tcPr>
            <w:tcW w:w="1134" w:type="dxa"/>
            <w:vAlign w:val="center"/>
          </w:tcPr>
          <w:p w14:paraId="265842B4"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708" w:type="dxa"/>
            <w:vAlign w:val="center"/>
          </w:tcPr>
          <w:p w14:paraId="2303B22F"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638" w:type="dxa"/>
            <w:vAlign w:val="center"/>
          </w:tcPr>
          <w:p w14:paraId="5FD770CA"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1205" w:type="dxa"/>
            <w:vAlign w:val="center"/>
          </w:tcPr>
          <w:p w14:paraId="670EECAB" w14:textId="77777777" w:rsidR="00B14094" w:rsidRPr="00CE1B0E" w:rsidRDefault="00B14094" w:rsidP="005E14C4">
            <w:pPr>
              <w:spacing w:line="320" w:lineRule="exact"/>
              <w:jc w:val="center"/>
              <w:rPr>
                <w:rFonts w:ascii="標楷體" w:eastAsia="標楷體" w:hAnsi="標楷體"/>
                <w:sz w:val="28"/>
                <w:szCs w:val="28"/>
                <w:u w:val="single"/>
              </w:rPr>
            </w:pPr>
          </w:p>
        </w:tc>
        <w:tc>
          <w:tcPr>
            <w:tcW w:w="850" w:type="dxa"/>
            <w:vAlign w:val="center"/>
          </w:tcPr>
          <w:p w14:paraId="429A3C8E" w14:textId="77777777" w:rsidR="00B14094" w:rsidRPr="00CE1B0E" w:rsidRDefault="00B14094" w:rsidP="005E14C4">
            <w:pPr>
              <w:spacing w:line="320" w:lineRule="exact"/>
              <w:jc w:val="center"/>
              <w:rPr>
                <w:rFonts w:ascii="標楷體" w:eastAsia="標楷體" w:hAnsi="標楷體"/>
                <w:sz w:val="28"/>
                <w:szCs w:val="28"/>
              </w:rPr>
            </w:pPr>
          </w:p>
        </w:tc>
        <w:tc>
          <w:tcPr>
            <w:tcW w:w="851" w:type="dxa"/>
            <w:vAlign w:val="center"/>
          </w:tcPr>
          <w:p w14:paraId="3211E4A9" w14:textId="77777777" w:rsidR="00B14094" w:rsidRPr="00CE1B0E" w:rsidRDefault="00B14094" w:rsidP="005E14C4">
            <w:pPr>
              <w:spacing w:line="320" w:lineRule="exact"/>
              <w:jc w:val="center"/>
              <w:rPr>
                <w:rFonts w:ascii="標楷體" w:eastAsia="標楷體" w:hAnsi="標楷體"/>
                <w:sz w:val="28"/>
                <w:szCs w:val="28"/>
              </w:rPr>
            </w:pPr>
          </w:p>
        </w:tc>
        <w:tc>
          <w:tcPr>
            <w:tcW w:w="851" w:type="dxa"/>
            <w:vAlign w:val="center"/>
          </w:tcPr>
          <w:p w14:paraId="737DEF66"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r>
      <w:tr w:rsidR="00B14094" w:rsidRPr="00CE1B0E" w14:paraId="186F9B84" w14:textId="77777777" w:rsidTr="005E14C4">
        <w:trPr>
          <w:trHeight w:val="510"/>
        </w:trPr>
        <w:tc>
          <w:tcPr>
            <w:tcW w:w="1985" w:type="dxa"/>
            <w:vAlign w:val="center"/>
          </w:tcPr>
          <w:p w14:paraId="1CFA5F02" w14:textId="77777777" w:rsidR="00B14094" w:rsidRPr="00CE1B0E" w:rsidRDefault="00B14094" w:rsidP="005E14C4">
            <w:pPr>
              <w:spacing w:line="320" w:lineRule="exact"/>
              <w:jc w:val="both"/>
              <w:rPr>
                <w:rFonts w:ascii="標楷體" w:eastAsia="標楷體" w:hAnsi="標楷體"/>
                <w:sz w:val="28"/>
                <w:szCs w:val="28"/>
              </w:rPr>
            </w:pPr>
            <w:r w:rsidRPr="00CE1B0E">
              <w:rPr>
                <w:rFonts w:ascii="標楷體" w:eastAsia="標楷體" w:hAnsi="標楷體" w:hint="eastAsia"/>
                <w:sz w:val="28"/>
                <w:szCs w:val="28"/>
              </w:rPr>
              <w:t>公立大專院校</w:t>
            </w:r>
          </w:p>
        </w:tc>
        <w:tc>
          <w:tcPr>
            <w:tcW w:w="1276" w:type="dxa"/>
            <w:vAlign w:val="center"/>
          </w:tcPr>
          <w:p w14:paraId="4C1B9183" w14:textId="77777777" w:rsidR="00B14094" w:rsidRPr="00CE1B0E" w:rsidRDefault="00B14094" w:rsidP="005E14C4">
            <w:pPr>
              <w:spacing w:line="320" w:lineRule="exact"/>
              <w:jc w:val="center"/>
              <w:rPr>
                <w:rFonts w:ascii="標楷體" w:eastAsia="標楷體" w:hAnsi="標楷體"/>
                <w:sz w:val="28"/>
                <w:szCs w:val="28"/>
              </w:rPr>
            </w:pPr>
          </w:p>
        </w:tc>
        <w:tc>
          <w:tcPr>
            <w:tcW w:w="1134" w:type="dxa"/>
            <w:vAlign w:val="center"/>
          </w:tcPr>
          <w:p w14:paraId="58AA3ADC" w14:textId="77777777" w:rsidR="00B14094" w:rsidRPr="00CE1B0E" w:rsidRDefault="00B14094" w:rsidP="005E14C4">
            <w:pPr>
              <w:spacing w:line="320" w:lineRule="exact"/>
              <w:jc w:val="center"/>
              <w:rPr>
                <w:rFonts w:ascii="標楷體" w:eastAsia="標楷體" w:hAnsi="標楷體"/>
                <w:sz w:val="28"/>
                <w:szCs w:val="28"/>
              </w:rPr>
            </w:pPr>
          </w:p>
        </w:tc>
        <w:tc>
          <w:tcPr>
            <w:tcW w:w="708" w:type="dxa"/>
            <w:vAlign w:val="center"/>
          </w:tcPr>
          <w:p w14:paraId="15A0F5D2" w14:textId="77777777" w:rsidR="00B14094" w:rsidRPr="00CE1B0E" w:rsidRDefault="00B14094" w:rsidP="005E14C4">
            <w:pPr>
              <w:spacing w:line="320" w:lineRule="exact"/>
              <w:jc w:val="center"/>
              <w:rPr>
                <w:rFonts w:ascii="標楷體" w:eastAsia="標楷體" w:hAnsi="標楷體"/>
                <w:sz w:val="28"/>
                <w:szCs w:val="28"/>
              </w:rPr>
            </w:pPr>
          </w:p>
        </w:tc>
        <w:tc>
          <w:tcPr>
            <w:tcW w:w="638" w:type="dxa"/>
            <w:vAlign w:val="center"/>
          </w:tcPr>
          <w:p w14:paraId="5B034258" w14:textId="77777777" w:rsidR="00B14094" w:rsidRPr="00CE1B0E" w:rsidRDefault="00B14094" w:rsidP="005E14C4">
            <w:pPr>
              <w:spacing w:line="320" w:lineRule="exact"/>
              <w:jc w:val="center"/>
              <w:rPr>
                <w:rFonts w:ascii="標楷體" w:eastAsia="標楷體" w:hAnsi="標楷體"/>
                <w:sz w:val="28"/>
                <w:szCs w:val="28"/>
              </w:rPr>
            </w:pPr>
          </w:p>
        </w:tc>
        <w:tc>
          <w:tcPr>
            <w:tcW w:w="1205" w:type="dxa"/>
            <w:vAlign w:val="center"/>
          </w:tcPr>
          <w:p w14:paraId="271507A2" w14:textId="77777777" w:rsidR="00B14094" w:rsidRPr="00CE1B0E" w:rsidRDefault="00B14094" w:rsidP="005E14C4">
            <w:pPr>
              <w:spacing w:line="320" w:lineRule="exact"/>
              <w:jc w:val="center"/>
              <w:rPr>
                <w:rFonts w:ascii="標楷體" w:eastAsia="標楷體" w:hAnsi="標楷體"/>
                <w:sz w:val="28"/>
                <w:szCs w:val="28"/>
                <w:u w:val="single"/>
              </w:rPr>
            </w:pPr>
          </w:p>
        </w:tc>
        <w:tc>
          <w:tcPr>
            <w:tcW w:w="850" w:type="dxa"/>
            <w:vAlign w:val="center"/>
          </w:tcPr>
          <w:p w14:paraId="6CD28746" w14:textId="77777777" w:rsidR="00B14094" w:rsidRPr="00CE1B0E" w:rsidRDefault="00B14094" w:rsidP="005E14C4">
            <w:pPr>
              <w:spacing w:line="320" w:lineRule="exact"/>
              <w:jc w:val="center"/>
              <w:rPr>
                <w:rFonts w:ascii="標楷體" w:eastAsia="標楷體" w:hAnsi="標楷體"/>
                <w:sz w:val="28"/>
                <w:szCs w:val="28"/>
              </w:rPr>
            </w:pPr>
          </w:p>
        </w:tc>
        <w:tc>
          <w:tcPr>
            <w:tcW w:w="851" w:type="dxa"/>
            <w:vAlign w:val="center"/>
          </w:tcPr>
          <w:p w14:paraId="639C75D3" w14:textId="77777777" w:rsidR="00B14094" w:rsidRPr="00CE1B0E" w:rsidRDefault="00B14094" w:rsidP="005E14C4">
            <w:pPr>
              <w:spacing w:line="320" w:lineRule="exact"/>
              <w:jc w:val="center"/>
              <w:rPr>
                <w:rFonts w:ascii="標楷體" w:eastAsia="標楷體" w:hAnsi="標楷體"/>
                <w:sz w:val="28"/>
                <w:szCs w:val="28"/>
              </w:rPr>
            </w:pPr>
          </w:p>
        </w:tc>
        <w:tc>
          <w:tcPr>
            <w:tcW w:w="851" w:type="dxa"/>
            <w:vAlign w:val="center"/>
          </w:tcPr>
          <w:p w14:paraId="046100FD"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r>
      <w:tr w:rsidR="00B14094" w:rsidRPr="00CE1B0E" w14:paraId="428147DC" w14:textId="77777777" w:rsidTr="005E14C4">
        <w:trPr>
          <w:trHeight w:val="510"/>
        </w:trPr>
        <w:tc>
          <w:tcPr>
            <w:tcW w:w="1985" w:type="dxa"/>
            <w:vAlign w:val="center"/>
          </w:tcPr>
          <w:p w14:paraId="0CADD3E0" w14:textId="77777777" w:rsidR="00B14094" w:rsidRPr="00CE1B0E" w:rsidRDefault="00B14094" w:rsidP="005E14C4">
            <w:pPr>
              <w:spacing w:line="320" w:lineRule="exact"/>
              <w:jc w:val="both"/>
              <w:rPr>
                <w:rFonts w:ascii="標楷體" w:eastAsia="標楷體" w:hAnsi="標楷體"/>
                <w:sz w:val="28"/>
                <w:szCs w:val="28"/>
              </w:rPr>
            </w:pPr>
            <w:r w:rsidRPr="00CE1B0E">
              <w:rPr>
                <w:rFonts w:ascii="標楷體" w:eastAsia="標楷體" w:hAnsi="標楷體" w:hint="eastAsia"/>
                <w:sz w:val="28"/>
                <w:szCs w:val="28"/>
              </w:rPr>
              <w:t>私立大專院校</w:t>
            </w:r>
          </w:p>
        </w:tc>
        <w:tc>
          <w:tcPr>
            <w:tcW w:w="1276" w:type="dxa"/>
            <w:vAlign w:val="center"/>
          </w:tcPr>
          <w:p w14:paraId="03A5DF57" w14:textId="77777777" w:rsidR="00B14094" w:rsidRPr="00CE1B0E" w:rsidRDefault="00B14094" w:rsidP="005E14C4">
            <w:pPr>
              <w:spacing w:line="320" w:lineRule="exact"/>
              <w:jc w:val="center"/>
              <w:rPr>
                <w:rFonts w:ascii="標楷體" w:eastAsia="標楷體" w:hAnsi="標楷體"/>
                <w:sz w:val="28"/>
                <w:szCs w:val="28"/>
              </w:rPr>
            </w:pPr>
          </w:p>
        </w:tc>
        <w:tc>
          <w:tcPr>
            <w:tcW w:w="1134" w:type="dxa"/>
            <w:vAlign w:val="center"/>
          </w:tcPr>
          <w:p w14:paraId="0D75D178" w14:textId="77777777" w:rsidR="00B14094" w:rsidRPr="00CE1B0E" w:rsidRDefault="00B14094" w:rsidP="005E14C4">
            <w:pPr>
              <w:spacing w:line="320" w:lineRule="exact"/>
              <w:jc w:val="center"/>
              <w:rPr>
                <w:rFonts w:ascii="標楷體" w:eastAsia="標楷體" w:hAnsi="標楷體"/>
                <w:sz w:val="28"/>
                <w:szCs w:val="28"/>
              </w:rPr>
            </w:pPr>
          </w:p>
        </w:tc>
        <w:tc>
          <w:tcPr>
            <w:tcW w:w="708" w:type="dxa"/>
            <w:vAlign w:val="center"/>
          </w:tcPr>
          <w:p w14:paraId="7BF1994B"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638" w:type="dxa"/>
            <w:vAlign w:val="center"/>
          </w:tcPr>
          <w:p w14:paraId="7E92D4FE" w14:textId="77777777" w:rsidR="00B14094" w:rsidRPr="00CE1B0E" w:rsidRDefault="00B14094" w:rsidP="005E14C4">
            <w:pPr>
              <w:spacing w:line="320" w:lineRule="exact"/>
              <w:jc w:val="center"/>
              <w:rPr>
                <w:rFonts w:ascii="標楷體" w:eastAsia="標楷體" w:hAnsi="標楷體"/>
                <w:sz w:val="28"/>
                <w:szCs w:val="28"/>
              </w:rPr>
            </w:pPr>
          </w:p>
        </w:tc>
        <w:tc>
          <w:tcPr>
            <w:tcW w:w="1205" w:type="dxa"/>
            <w:vAlign w:val="center"/>
          </w:tcPr>
          <w:p w14:paraId="62021320" w14:textId="77777777" w:rsidR="00B14094" w:rsidRPr="00CE1B0E" w:rsidRDefault="00B14094" w:rsidP="005E14C4">
            <w:pPr>
              <w:spacing w:line="320" w:lineRule="exact"/>
              <w:jc w:val="center"/>
              <w:rPr>
                <w:rFonts w:ascii="標楷體" w:eastAsia="標楷體" w:hAnsi="標楷體"/>
                <w:sz w:val="28"/>
                <w:szCs w:val="28"/>
                <w:u w:val="single"/>
              </w:rPr>
            </w:pPr>
          </w:p>
        </w:tc>
        <w:tc>
          <w:tcPr>
            <w:tcW w:w="850" w:type="dxa"/>
            <w:vAlign w:val="center"/>
          </w:tcPr>
          <w:p w14:paraId="04A4A066" w14:textId="77777777" w:rsidR="00B14094" w:rsidRPr="00CE1B0E" w:rsidRDefault="00B14094" w:rsidP="005E14C4">
            <w:pPr>
              <w:spacing w:line="320" w:lineRule="exact"/>
              <w:jc w:val="center"/>
              <w:rPr>
                <w:rFonts w:ascii="標楷體" w:eastAsia="標楷體" w:hAnsi="標楷體"/>
                <w:sz w:val="28"/>
                <w:szCs w:val="28"/>
              </w:rPr>
            </w:pPr>
          </w:p>
        </w:tc>
        <w:tc>
          <w:tcPr>
            <w:tcW w:w="851" w:type="dxa"/>
            <w:vAlign w:val="center"/>
          </w:tcPr>
          <w:p w14:paraId="3AAA2081" w14:textId="77777777" w:rsidR="00B14094" w:rsidRPr="00CE1B0E" w:rsidRDefault="00B14094" w:rsidP="005E14C4">
            <w:pPr>
              <w:spacing w:line="320" w:lineRule="exact"/>
              <w:jc w:val="center"/>
              <w:rPr>
                <w:rFonts w:ascii="標楷體" w:eastAsia="標楷體" w:hAnsi="標楷體"/>
                <w:sz w:val="28"/>
                <w:szCs w:val="28"/>
              </w:rPr>
            </w:pPr>
          </w:p>
        </w:tc>
        <w:tc>
          <w:tcPr>
            <w:tcW w:w="851" w:type="dxa"/>
            <w:vAlign w:val="center"/>
          </w:tcPr>
          <w:p w14:paraId="2BADB83A"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r>
      <w:tr w:rsidR="00B14094" w:rsidRPr="00CE1B0E" w14:paraId="719C4456" w14:textId="77777777" w:rsidTr="005E14C4">
        <w:trPr>
          <w:trHeight w:val="510"/>
        </w:trPr>
        <w:tc>
          <w:tcPr>
            <w:tcW w:w="1985" w:type="dxa"/>
            <w:vAlign w:val="center"/>
          </w:tcPr>
          <w:p w14:paraId="74AEA500" w14:textId="77777777" w:rsidR="00B14094" w:rsidRPr="00CE1B0E" w:rsidRDefault="00B14094" w:rsidP="005E14C4">
            <w:pPr>
              <w:spacing w:line="320" w:lineRule="exact"/>
              <w:jc w:val="both"/>
              <w:rPr>
                <w:rFonts w:ascii="標楷體" w:eastAsia="標楷體" w:hAnsi="標楷體"/>
                <w:sz w:val="28"/>
                <w:szCs w:val="28"/>
              </w:rPr>
            </w:pPr>
            <w:r w:rsidRPr="00CE1B0E">
              <w:rPr>
                <w:rFonts w:ascii="標楷體" w:eastAsia="標楷體" w:hAnsi="標楷體" w:hint="eastAsia"/>
                <w:sz w:val="28"/>
                <w:szCs w:val="28"/>
              </w:rPr>
              <w:t>公司</w:t>
            </w:r>
          </w:p>
        </w:tc>
        <w:tc>
          <w:tcPr>
            <w:tcW w:w="1276" w:type="dxa"/>
            <w:vAlign w:val="center"/>
          </w:tcPr>
          <w:p w14:paraId="6AFCE849" w14:textId="77777777" w:rsidR="00B14094" w:rsidRPr="00CE1B0E" w:rsidRDefault="00B14094" w:rsidP="005E14C4">
            <w:pPr>
              <w:spacing w:line="320" w:lineRule="exact"/>
              <w:jc w:val="center"/>
              <w:rPr>
                <w:rFonts w:ascii="標楷體" w:eastAsia="標楷體" w:hAnsi="標楷體"/>
                <w:sz w:val="28"/>
                <w:szCs w:val="28"/>
              </w:rPr>
            </w:pPr>
          </w:p>
        </w:tc>
        <w:tc>
          <w:tcPr>
            <w:tcW w:w="1134" w:type="dxa"/>
            <w:vAlign w:val="center"/>
          </w:tcPr>
          <w:p w14:paraId="036818F5"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708" w:type="dxa"/>
            <w:vAlign w:val="center"/>
          </w:tcPr>
          <w:p w14:paraId="4B9219CA" w14:textId="77777777" w:rsidR="00B14094" w:rsidRPr="00CE1B0E" w:rsidRDefault="00B14094" w:rsidP="005E14C4">
            <w:pPr>
              <w:spacing w:line="320" w:lineRule="exact"/>
              <w:jc w:val="center"/>
              <w:rPr>
                <w:rFonts w:ascii="標楷體" w:eastAsia="標楷體" w:hAnsi="標楷體"/>
                <w:sz w:val="28"/>
                <w:szCs w:val="28"/>
              </w:rPr>
            </w:pPr>
          </w:p>
        </w:tc>
        <w:tc>
          <w:tcPr>
            <w:tcW w:w="638" w:type="dxa"/>
            <w:vAlign w:val="center"/>
          </w:tcPr>
          <w:p w14:paraId="3EF4295C" w14:textId="77777777" w:rsidR="00B14094" w:rsidRPr="00CE1B0E" w:rsidRDefault="00B14094" w:rsidP="005E14C4">
            <w:pPr>
              <w:spacing w:line="320" w:lineRule="exact"/>
              <w:jc w:val="center"/>
              <w:rPr>
                <w:rFonts w:ascii="標楷體" w:eastAsia="標楷體" w:hAnsi="標楷體"/>
                <w:sz w:val="28"/>
                <w:szCs w:val="28"/>
              </w:rPr>
            </w:pPr>
          </w:p>
        </w:tc>
        <w:tc>
          <w:tcPr>
            <w:tcW w:w="1205" w:type="dxa"/>
            <w:vAlign w:val="center"/>
          </w:tcPr>
          <w:p w14:paraId="37E37322"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c>
          <w:tcPr>
            <w:tcW w:w="850" w:type="dxa"/>
            <w:vAlign w:val="center"/>
          </w:tcPr>
          <w:p w14:paraId="2BC4A87C" w14:textId="77777777" w:rsidR="00B14094" w:rsidRPr="00CE1B0E" w:rsidRDefault="00B14094" w:rsidP="005E14C4">
            <w:pPr>
              <w:spacing w:line="320" w:lineRule="exact"/>
              <w:jc w:val="center"/>
              <w:rPr>
                <w:rFonts w:ascii="標楷體" w:eastAsia="標楷體" w:hAnsi="標楷體"/>
                <w:sz w:val="28"/>
                <w:szCs w:val="28"/>
              </w:rPr>
            </w:pPr>
          </w:p>
        </w:tc>
        <w:tc>
          <w:tcPr>
            <w:tcW w:w="851" w:type="dxa"/>
            <w:vAlign w:val="center"/>
          </w:tcPr>
          <w:p w14:paraId="32805B50" w14:textId="77777777" w:rsidR="00B14094" w:rsidRPr="00CE1B0E" w:rsidRDefault="00B14094" w:rsidP="005E14C4">
            <w:pPr>
              <w:spacing w:line="320" w:lineRule="exact"/>
              <w:jc w:val="center"/>
              <w:rPr>
                <w:rFonts w:ascii="標楷體" w:eastAsia="標楷體" w:hAnsi="標楷體"/>
                <w:sz w:val="28"/>
                <w:szCs w:val="28"/>
              </w:rPr>
            </w:pPr>
          </w:p>
        </w:tc>
        <w:tc>
          <w:tcPr>
            <w:tcW w:w="851" w:type="dxa"/>
            <w:vAlign w:val="center"/>
          </w:tcPr>
          <w:p w14:paraId="013BE3BC" w14:textId="77777777" w:rsidR="00B14094" w:rsidRPr="00CE1B0E" w:rsidRDefault="00B14094" w:rsidP="005E14C4">
            <w:pPr>
              <w:spacing w:line="320" w:lineRule="exact"/>
              <w:jc w:val="center"/>
              <w:rPr>
                <w:rFonts w:ascii="標楷體" w:eastAsia="標楷體" w:hAnsi="標楷體"/>
                <w:sz w:val="28"/>
                <w:szCs w:val="28"/>
              </w:rPr>
            </w:pPr>
            <w:r w:rsidRPr="00CE1B0E">
              <w:rPr>
                <w:rFonts w:ascii="標楷體" w:eastAsia="標楷體" w:hAnsi="標楷體" w:hint="eastAsia"/>
                <w:sz w:val="28"/>
                <w:szCs w:val="28"/>
              </w:rPr>
              <w:t>Ｖ</w:t>
            </w:r>
          </w:p>
        </w:tc>
      </w:tr>
    </w:tbl>
    <w:p w14:paraId="12F69B6C" w14:textId="77777777" w:rsidR="00B14094" w:rsidRPr="00CE1B0E" w:rsidRDefault="00B14094" w:rsidP="00B14094">
      <w:pPr>
        <w:spacing w:beforeLines="50" w:before="183" w:line="240" w:lineRule="exact"/>
        <w:rPr>
          <w:rFonts w:ascii="標楷體" w:eastAsia="標楷體" w:hAnsi="標楷體"/>
          <w:sz w:val="28"/>
          <w:szCs w:val="28"/>
        </w:rPr>
      </w:pPr>
      <w:r w:rsidRPr="00CE1B0E">
        <w:rPr>
          <w:rFonts w:ascii="標楷體" w:eastAsia="標楷體" w:hAnsi="標楷體" w:hint="eastAsia"/>
          <w:sz w:val="28"/>
          <w:szCs w:val="28"/>
        </w:rPr>
        <w:t xml:space="preserve">     註１：工程技術顧問公司登記證，係指公共工程委員會核發之有效登記證。</w:t>
      </w:r>
    </w:p>
    <w:p w14:paraId="19B526C6" w14:textId="77777777" w:rsidR="00B14094" w:rsidRPr="00CE1B0E" w:rsidRDefault="00B14094" w:rsidP="00B14094">
      <w:pPr>
        <w:spacing w:line="240" w:lineRule="exact"/>
        <w:ind w:left="1680" w:hangingChars="600" w:hanging="1680"/>
        <w:rPr>
          <w:rFonts w:ascii="標楷體" w:eastAsia="標楷體" w:hAnsi="標楷體"/>
          <w:sz w:val="28"/>
          <w:szCs w:val="28"/>
        </w:rPr>
      </w:pPr>
      <w:r w:rsidRPr="00CE1B0E">
        <w:rPr>
          <w:rFonts w:ascii="標楷體" w:eastAsia="標楷體" w:hAnsi="標楷體" w:hint="eastAsia"/>
          <w:sz w:val="28"/>
          <w:szCs w:val="28"/>
        </w:rPr>
        <w:t xml:space="preserve">      註２：納稅證明，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p w14:paraId="0B6D8EBD" w14:textId="13D3F969" w:rsidR="00B14094" w:rsidRPr="00CE1B0E" w:rsidRDefault="00B14094" w:rsidP="00364830">
      <w:pPr>
        <w:spacing w:line="240" w:lineRule="exact"/>
        <w:ind w:left="1680" w:hangingChars="600" w:hanging="1680"/>
        <w:rPr>
          <w:rFonts w:ascii="標楷體" w:eastAsia="標楷體" w:hAnsi="標楷體"/>
          <w:sz w:val="28"/>
          <w:szCs w:val="28"/>
        </w:rPr>
      </w:pPr>
      <w:r w:rsidRPr="00CE1B0E">
        <w:rPr>
          <w:rFonts w:ascii="標楷體" w:eastAsia="標楷體" w:hAnsi="標楷體" w:hint="eastAsia"/>
          <w:sz w:val="28"/>
          <w:szCs w:val="28"/>
        </w:rPr>
        <w:t xml:space="preserve">      註３：本標案如無涉及「技師執業範圍」及「</w:t>
      </w:r>
      <w:r w:rsidRPr="00CE1B0E">
        <w:rPr>
          <w:rFonts w:ascii="標楷體" w:eastAsia="標楷體" w:hAnsi="標楷體"/>
          <w:sz w:val="28"/>
          <w:szCs w:val="28"/>
        </w:rPr>
        <w:t>工程技術顧問公司管理條例</w:t>
      </w:r>
      <w:r w:rsidRPr="00CE1B0E">
        <w:rPr>
          <w:rFonts w:ascii="標楷體" w:eastAsia="標楷體" w:hAnsi="標楷體" w:hint="eastAsia"/>
          <w:sz w:val="28"/>
          <w:szCs w:val="28"/>
        </w:rPr>
        <w:t>」所列舉之技術服務案件時，法人團體無需檢附「工程技術顧問公司登記證」。</w:t>
      </w:r>
    </w:p>
    <w:p w14:paraId="5E474A69" w14:textId="6CE28598" w:rsidR="00B14094" w:rsidRPr="00CE1B0E" w:rsidRDefault="00B14094" w:rsidP="00364830">
      <w:pPr>
        <w:spacing w:line="240" w:lineRule="exact"/>
        <w:ind w:left="1680" w:hangingChars="600" w:hanging="1680"/>
        <w:rPr>
          <w:rFonts w:ascii="標楷體" w:eastAsia="標楷體" w:hAnsi="標楷體"/>
          <w:sz w:val="28"/>
          <w:szCs w:val="28"/>
        </w:rPr>
      </w:pPr>
      <w:r w:rsidRPr="00CE1B0E">
        <w:rPr>
          <w:rFonts w:ascii="標楷體" w:eastAsia="標楷體" w:hAnsi="標楷體" w:hint="eastAsia"/>
          <w:sz w:val="28"/>
          <w:szCs w:val="28"/>
        </w:rPr>
        <w:t xml:space="preserve">      註４：依經濟部</w:t>
      </w:r>
      <w:smartTag w:uri="urn:schemas-microsoft-com:office:smarttags" w:element="chsdate">
        <w:smartTagPr>
          <w:attr w:name="IsROCDate" w:val="False"/>
          <w:attr w:name="IsLunarDate" w:val="False"/>
          <w:attr w:name="Day" w:val="2"/>
          <w:attr w:name="Month" w:val="4"/>
          <w:attr w:name="Year" w:val="1998"/>
        </w:smartTagPr>
        <w:r w:rsidRPr="00CE1B0E">
          <w:rPr>
            <w:rFonts w:ascii="標楷體" w:eastAsia="標楷體" w:hAnsi="標楷體" w:hint="eastAsia"/>
            <w:sz w:val="28"/>
            <w:szCs w:val="28"/>
          </w:rPr>
          <w:t>98年4月2日</w:t>
        </w:r>
      </w:smartTag>
      <w:r w:rsidRPr="00CE1B0E">
        <w:rPr>
          <w:rFonts w:ascii="標楷體" w:eastAsia="標楷體" w:hAnsi="標楷體" w:hint="eastAsia"/>
          <w:sz w:val="28"/>
          <w:szCs w:val="28"/>
        </w:rPr>
        <w:t>經商字第09802406680號公告，營利事業登記證自</w:t>
      </w:r>
      <w:smartTag w:uri="urn:schemas-microsoft-com:office:smarttags" w:element="chsdate">
        <w:smartTagPr>
          <w:attr w:name="IsROCDate" w:val="False"/>
          <w:attr w:name="IsLunarDate" w:val="False"/>
          <w:attr w:name="Day" w:val="13"/>
          <w:attr w:name="Month" w:val="4"/>
          <w:attr w:name="Year" w:val="1998"/>
        </w:smartTagPr>
        <w:r w:rsidRPr="00CE1B0E">
          <w:rPr>
            <w:rFonts w:ascii="標楷體" w:eastAsia="標楷體" w:hAnsi="標楷體" w:hint="eastAsia"/>
            <w:sz w:val="28"/>
            <w:szCs w:val="28"/>
          </w:rPr>
          <w:t>98年4月13日</w:t>
        </w:r>
      </w:smartTag>
      <w:r w:rsidRPr="00CE1B0E">
        <w:rPr>
          <w:rFonts w:ascii="標楷體" w:eastAsia="標楷體" w:hAnsi="標楷體" w:hint="eastAsia"/>
          <w:sz w:val="28"/>
          <w:szCs w:val="28"/>
        </w:rPr>
        <w:t>起            停止使用，不再作為證明文件。</w:t>
      </w:r>
    </w:p>
    <w:p w14:paraId="6FFE7A27" w14:textId="23D7431C" w:rsidR="00B14094" w:rsidRPr="00CE1B0E" w:rsidRDefault="00B14094" w:rsidP="00B14094">
      <w:pPr>
        <w:spacing w:line="240" w:lineRule="exact"/>
        <w:ind w:left="1680" w:hangingChars="600" w:hanging="1680"/>
        <w:rPr>
          <w:rFonts w:ascii="標楷體" w:eastAsia="標楷體" w:hAnsi="標楷體"/>
          <w:color w:val="0070C0"/>
          <w:sz w:val="28"/>
          <w:szCs w:val="28"/>
        </w:rPr>
      </w:pPr>
      <w:r w:rsidRPr="00CE1B0E">
        <w:rPr>
          <w:rFonts w:ascii="標楷體" w:eastAsia="標楷體" w:hAnsi="標楷體" w:hint="eastAsia"/>
          <w:sz w:val="28"/>
          <w:szCs w:val="28"/>
        </w:rPr>
        <w:t xml:space="preserve">      註5：</w:t>
      </w:r>
      <w:r w:rsidR="00D66267" w:rsidRPr="00CE1B0E">
        <w:rPr>
          <w:rFonts w:ascii="標楷體" w:eastAsia="標楷體" w:hAnsi="標楷體" w:hint="eastAsia"/>
          <w:color w:val="FF0000"/>
          <w:sz w:val="28"/>
          <w:szCs w:val="28"/>
          <w:u w:val="single"/>
        </w:rPr>
        <w:t>投標</w:t>
      </w:r>
      <w:r w:rsidR="00C4084A" w:rsidRPr="00CE1B0E">
        <w:rPr>
          <w:rFonts w:ascii="標楷體" w:eastAsia="標楷體" w:hAnsi="標楷體" w:cs="新細明體" w:hint="eastAsia"/>
          <w:color w:val="FF0000"/>
          <w:kern w:val="0"/>
          <w:sz w:val="28"/>
          <w:szCs w:val="28"/>
          <w:highlight w:val="yellow"/>
          <w:u w:val="single"/>
        </w:rPr>
        <w:t>廠商聲明書須蓋廠商及代表人章方為有效</w:t>
      </w:r>
      <w:r w:rsidR="00B05481" w:rsidRPr="00CE1B0E">
        <w:rPr>
          <w:rFonts w:ascii="標楷體" w:eastAsia="標楷體" w:hAnsi="標楷體" w:cs="新細明體"/>
          <w:color w:val="FF0000"/>
          <w:kern w:val="0"/>
          <w:sz w:val="28"/>
          <w:szCs w:val="28"/>
          <w:u w:val="single"/>
        </w:rPr>
        <w:t>。</w:t>
      </w:r>
    </w:p>
    <w:p w14:paraId="10A12C79" w14:textId="77777777" w:rsidR="00B14094" w:rsidRPr="00CE1B0E" w:rsidRDefault="00B14094" w:rsidP="00B14094">
      <w:pPr>
        <w:pStyle w:val="7"/>
        <w:spacing w:line="240" w:lineRule="exact"/>
        <w:ind w:left="0" w:firstLine="0"/>
        <w:textAlignment w:val="auto"/>
        <w:rPr>
          <w:rFonts w:hAnsi="標楷體"/>
          <w:kern w:val="2"/>
          <w:sz w:val="28"/>
          <w:szCs w:val="28"/>
        </w:rPr>
      </w:pPr>
      <w:r w:rsidRPr="00CE1B0E">
        <w:rPr>
          <w:rFonts w:hAnsi="標楷體" w:hint="eastAsia"/>
          <w:kern w:val="2"/>
          <w:sz w:val="28"/>
          <w:szCs w:val="28"/>
        </w:rPr>
        <w:lastRenderedPageBreak/>
        <w:t xml:space="preserve">      註6：以上相關資格證明文件，如有因主管機關之公告規定而有所變動，不在此限。</w:t>
      </w:r>
    </w:p>
    <w:p w14:paraId="1233CCA4"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本採購屬特殊採購；符合「投標廠商資格與特殊或巨額採購認定標準」</w:t>
      </w:r>
      <w:r w:rsidRPr="00CE1B0E">
        <w:rPr>
          <w:rFonts w:hAnsi="標楷體"/>
          <w:sz w:val="28"/>
          <w:szCs w:val="28"/>
        </w:rPr>
        <w:sym w:font="Wingdings" w:char="F0A8"/>
      </w:r>
      <w:r w:rsidRPr="00CE1B0E">
        <w:rPr>
          <w:rFonts w:hAnsi="標楷體"/>
          <w:sz w:val="28"/>
          <w:szCs w:val="28"/>
        </w:rPr>
        <w:t>第6條第___款；</w:t>
      </w:r>
      <w:r w:rsidRPr="00CE1B0E">
        <w:rPr>
          <w:rFonts w:hAnsi="標楷體"/>
          <w:sz w:val="28"/>
          <w:szCs w:val="28"/>
        </w:rPr>
        <w:sym w:font="Wingdings" w:char="F0A8"/>
      </w:r>
      <w:r w:rsidRPr="00CE1B0E">
        <w:rPr>
          <w:rFonts w:hAnsi="標楷體"/>
          <w:sz w:val="28"/>
          <w:szCs w:val="28"/>
        </w:rPr>
        <w:t>第7條第___款 (請註明款次)。（非特殊採購者免填）</w:t>
      </w:r>
    </w:p>
    <w:p w14:paraId="683E6945"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 xml:space="preserve">投標廠商之特定資格及應附具之證明文件如下(限特殊或巨額之採購方可規定特定資格條件)：    </w:t>
      </w:r>
    </w:p>
    <w:p w14:paraId="3D597706"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廠商所提出之資格文件影本，本機關於必要時得通知廠商限期提出正本供查驗，查驗結果如與正本不符，係不實之文件者，依採購法第50條規定辦理。</w:t>
      </w:r>
    </w:p>
    <w:p w14:paraId="2C37FDCB" w14:textId="77777777" w:rsidR="00B14094" w:rsidRPr="00CE1B0E" w:rsidRDefault="00B14094" w:rsidP="003B6B72">
      <w:pPr>
        <w:pStyle w:val="7"/>
        <w:spacing w:line="360" w:lineRule="exact"/>
        <w:ind w:leftChars="500" w:left="1200" w:firstLine="0"/>
        <w:rPr>
          <w:rFonts w:hAnsi="標楷體"/>
          <w:sz w:val="28"/>
          <w:szCs w:val="28"/>
        </w:rPr>
      </w:pPr>
      <w:r w:rsidRPr="00CE1B0E">
        <w:rPr>
          <w:rFonts w:hAnsi="標楷體"/>
          <w:sz w:val="28"/>
          <w:szCs w:val="28"/>
        </w:rPr>
        <w:t>不同投標廠商參與投標，不得由同一廠商之人員代表出席開標、評審、評選、決標等會議，如有由同一廠商之人員代表出席情形，依採購法第50條第1項第1款或第7款規定辦理。</w:t>
      </w:r>
    </w:p>
    <w:p w14:paraId="7B101BB3" w14:textId="77777777" w:rsidR="00B14094" w:rsidRPr="00CE1B0E" w:rsidRDefault="00B14094" w:rsidP="003B6B72">
      <w:pPr>
        <w:pStyle w:val="7"/>
        <w:spacing w:line="360" w:lineRule="exact"/>
        <w:ind w:leftChars="500" w:left="1200" w:firstLine="0"/>
        <w:rPr>
          <w:rFonts w:hAnsi="標楷體"/>
          <w:sz w:val="28"/>
          <w:szCs w:val="28"/>
        </w:rPr>
      </w:pPr>
      <w:r w:rsidRPr="00CE1B0E">
        <w:rPr>
          <w:rFonts w:hAnsi="標楷體"/>
          <w:sz w:val="28"/>
          <w:szCs w:val="28"/>
        </w:rPr>
        <w:t>投標廠商之標價有下列情形之一為投標文件內容不符合招標文件之規定：(預算或底價未公告者免填)</w:t>
      </w:r>
    </w:p>
    <w:p w14:paraId="3403A2C1" w14:textId="77777777" w:rsidR="00B14094" w:rsidRPr="00CE1B0E" w:rsidRDefault="00B14094" w:rsidP="003B6B72">
      <w:pPr>
        <w:pStyle w:val="7"/>
        <w:spacing w:line="360" w:lineRule="exact"/>
        <w:ind w:leftChars="212" w:left="1917" w:hangingChars="503" w:hanging="1408"/>
        <w:rPr>
          <w:rFonts w:hAnsi="標楷體"/>
          <w:sz w:val="28"/>
          <w:szCs w:val="28"/>
        </w:rPr>
      </w:pPr>
      <w:r w:rsidRPr="00CE1B0E">
        <w:rPr>
          <w:rFonts w:hAnsi="標楷體"/>
          <w:sz w:val="28"/>
          <w:szCs w:val="28"/>
        </w:rPr>
        <w:t xml:space="preserve">    </w:t>
      </w:r>
      <w:r w:rsidRPr="00CE1B0E">
        <w:rPr>
          <w:rFonts w:hAnsi="標楷體" w:hint="eastAsia"/>
          <w:sz w:val="28"/>
          <w:szCs w:val="28"/>
        </w:rPr>
        <w:t xml:space="preserve"> ■</w:t>
      </w:r>
      <w:r w:rsidRPr="00CE1B0E">
        <w:rPr>
          <w:rFonts w:hAnsi="標楷體"/>
          <w:sz w:val="28"/>
          <w:szCs w:val="28"/>
        </w:rPr>
        <w:t>(1)高於公告之預算者。</w:t>
      </w:r>
      <w:r w:rsidRPr="00CE1B0E">
        <w:rPr>
          <w:rFonts w:hAnsi="標楷體" w:hint="eastAsia"/>
          <w:color w:val="000000"/>
          <w:sz w:val="28"/>
          <w:szCs w:val="28"/>
        </w:rPr>
        <w:t>【廠商投標文件未書寫標價(經費總價)</w:t>
      </w:r>
      <w:r w:rsidRPr="00CE1B0E">
        <w:rPr>
          <w:rFonts w:hAnsi="標楷體"/>
          <w:color w:val="000000"/>
          <w:sz w:val="28"/>
          <w:szCs w:val="28"/>
        </w:rPr>
        <w:t>，</w:t>
      </w:r>
      <w:r w:rsidRPr="00CE1B0E">
        <w:rPr>
          <w:rFonts w:hAnsi="標楷體" w:hint="eastAsia"/>
          <w:color w:val="000000"/>
          <w:sz w:val="28"/>
          <w:szCs w:val="28"/>
        </w:rPr>
        <w:t>亦屬不符合招標文件規定】</w:t>
      </w:r>
    </w:p>
    <w:p w14:paraId="0A87A25B" w14:textId="77777777" w:rsidR="00B14094" w:rsidRPr="00CE1B0E" w:rsidRDefault="00B14094" w:rsidP="003B6B72">
      <w:pPr>
        <w:pStyle w:val="7"/>
        <w:spacing w:line="360" w:lineRule="exact"/>
        <w:ind w:leftChars="61" w:left="424"/>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(2)高於公告之底價者。</w:t>
      </w:r>
    </w:p>
    <w:p w14:paraId="106C212D" w14:textId="77777777" w:rsidR="00B14094" w:rsidRPr="00CE1B0E" w:rsidRDefault="00B14094" w:rsidP="003B6B72">
      <w:pPr>
        <w:pStyle w:val="7"/>
        <w:spacing w:line="360" w:lineRule="exact"/>
        <w:ind w:leftChars="500" w:left="1200" w:firstLine="0"/>
        <w:rPr>
          <w:rFonts w:hAnsi="標楷體"/>
          <w:sz w:val="28"/>
          <w:szCs w:val="28"/>
        </w:rPr>
      </w:pPr>
      <w:r w:rsidRPr="00CE1B0E">
        <w:rPr>
          <w:rFonts w:hAnsi="標楷體"/>
          <w:sz w:val="28"/>
          <w:szCs w:val="28"/>
        </w:rPr>
        <w:t>機關辦理採購有下列情形之一者，得依採購法第50條第1項第5款「不同投標廠商間之投標文件內容有重大異常關聯者」之規定及行為事實，判斷認定是否有該款情形後處理：</w:t>
      </w:r>
    </w:p>
    <w:p w14:paraId="1F4183F5" w14:textId="77777777" w:rsidR="00B14094" w:rsidRPr="00CE1B0E" w:rsidRDefault="00B14094" w:rsidP="003B6B72">
      <w:pPr>
        <w:pStyle w:val="7"/>
        <w:spacing w:line="360" w:lineRule="exact"/>
        <w:ind w:leftChars="500" w:left="1478"/>
        <w:rPr>
          <w:rFonts w:hAnsi="標楷體"/>
          <w:sz w:val="28"/>
          <w:szCs w:val="28"/>
        </w:rPr>
      </w:pPr>
      <w:r w:rsidRPr="00CE1B0E">
        <w:rPr>
          <w:rFonts w:hAnsi="標楷體"/>
          <w:sz w:val="28"/>
          <w:szCs w:val="28"/>
        </w:rPr>
        <w:t>一、投標文件內容由同一人或同一廠商繕寫或備具者。</w:t>
      </w:r>
    </w:p>
    <w:p w14:paraId="2F7001DB" w14:textId="77777777" w:rsidR="00B14094" w:rsidRPr="00CE1B0E" w:rsidRDefault="00B14094" w:rsidP="003B6B72">
      <w:pPr>
        <w:pStyle w:val="7"/>
        <w:spacing w:line="360" w:lineRule="exact"/>
        <w:ind w:leftChars="500" w:left="1478"/>
        <w:rPr>
          <w:rFonts w:hAnsi="標楷體"/>
          <w:sz w:val="28"/>
          <w:szCs w:val="28"/>
        </w:rPr>
      </w:pPr>
      <w:r w:rsidRPr="00CE1B0E">
        <w:rPr>
          <w:rFonts w:hAnsi="標楷體"/>
          <w:sz w:val="28"/>
          <w:szCs w:val="28"/>
        </w:rPr>
        <w:t>二、押標金由同一人或同一廠商繳納或申請退還者。</w:t>
      </w:r>
    </w:p>
    <w:p w14:paraId="7703FCB5" w14:textId="77777777" w:rsidR="00B14094" w:rsidRPr="00CE1B0E" w:rsidRDefault="00B14094" w:rsidP="003B6B72">
      <w:pPr>
        <w:pStyle w:val="7"/>
        <w:spacing w:line="360" w:lineRule="exact"/>
        <w:ind w:leftChars="499" w:left="1798" w:hanging="600"/>
        <w:rPr>
          <w:rFonts w:hAnsi="標楷體"/>
          <w:sz w:val="28"/>
          <w:szCs w:val="28"/>
        </w:rPr>
      </w:pPr>
      <w:r w:rsidRPr="00CE1B0E">
        <w:rPr>
          <w:rFonts w:hAnsi="標楷體"/>
          <w:sz w:val="28"/>
          <w:szCs w:val="28"/>
        </w:rPr>
        <w:t>三、投標標封或通知機關信函號碼連號，顯係同一人或同一廠商所為者。</w:t>
      </w:r>
    </w:p>
    <w:p w14:paraId="6F0296E6" w14:textId="77777777" w:rsidR="00B14094" w:rsidRPr="00CE1B0E" w:rsidRDefault="00B14094" w:rsidP="003B6B72">
      <w:pPr>
        <w:pStyle w:val="7"/>
        <w:spacing w:line="360" w:lineRule="exact"/>
        <w:ind w:leftChars="499" w:left="1798" w:hanging="600"/>
        <w:rPr>
          <w:rFonts w:hAnsi="標楷體"/>
          <w:sz w:val="28"/>
          <w:szCs w:val="28"/>
        </w:rPr>
      </w:pPr>
      <w:r w:rsidRPr="00CE1B0E">
        <w:rPr>
          <w:rFonts w:hAnsi="標楷體"/>
          <w:sz w:val="28"/>
          <w:szCs w:val="28"/>
        </w:rPr>
        <w:t>四、廠商地址、電話號碼、傳真機號碼、聯絡人或電子郵件網址相同者。</w:t>
      </w:r>
    </w:p>
    <w:p w14:paraId="5163EC2A" w14:textId="77777777" w:rsidR="00B14094" w:rsidRPr="00CE1B0E" w:rsidRDefault="00B14094" w:rsidP="003B6B72">
      <w:pPr>
        <w:pStyle w:val="7"/>
        <w:spacing w:line="360" w:lineRule="exact"/>
        <w:ind w:leftChars="500" w:left="1478"/>
        <w:rPr>
          <w:rFonts w:hAnsi="標楷體"/>
          <w:sz w:val="28"/>
          <w:szCs w:val="28"/>
        </w:rPr>
      </w:pPr>
      <w:r w:rsidRPr="00CE1B0E">
        <w:rPr>
          <w:rFonts w:hAnsi="標楷體"/>
          <w:sz w:val="28"/>
          <w:szCs w:val="28"/>
        </w:rPr>
        <w:t>五、其他顯係同一人或同一廠商所為之情形者。</w:t>
      </w:r>
    </w:p>
    <w:p w14:paraId="0167F5C8" w14:textId="77777777" w:rsidR="00B14094" w:rsidRPr="00CE1B0E" w:rsidRDefault="00B14094" w:rsidP="003B6B72">
      <w:pPr>
        <w:pStyle w:val="7"/>
        <w:spacing w:line="360" w:lineRule="exact"/>
        <w:ind w:leftChars="500" w:left="1200" w:firstLine="0"/>
        <w:rPr>
          <w:rFonts w:hAnsi="標楷體"/>
          <w:sz w:val="28"/>
          <w:szCs w:val="28"/>
        </w:rPr>
      </w:pPr>
      <w:r w:rsidRPr="00CE1B0E">
        <w:rPr>
          <w:rFonts w:hAnsi="標楷體"/>
          <w:sz w:val="28"/>
          <w:szCs w:val="28"/>
        </w:rPr>
        <w:t>機關辦理採購有「廠商投標文件所載負責人為同一人」之情形者，得依採購法第50條第1項第5款「不同投標廠商間之投標文件內容有重大異常關聯者」處理。</w:t>
      </w:r>
    </w:p>
    <w:p w14:paraId="0C4CAA10" w14:textId="77777777" w:rsidR="00B14094" w:rsidRPr="00CE1B0E" w:rsidRDefault="00B14094" w:rsidP="003B6B72">
      <w:pPr>
        <w:pStyle w:val="7"/>
        <w:spacing w:line="360" w:lineRule="exact"/>
        <w:ind w:leftChars="500" w:left="1200" w:firstLine="0"/>
        <w:rPr>
          <w:rFonts w:hAnsi="標楷體"/>
          <w:sz w:val="28"/>
          <w:szCs w:val="28"/>
        </w:rPr>
      </w:pPr>
      <w:r w:rsidRPr="00CE1B0E">
        <w:rPr>
          <w:rFonts w:hAnsi="標楷體"/>
          <w:sz w:val="28"/>
          <w:szCs w:val="28"/>
        </w:rPr>
        <w:t>機關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7424E853" w14:textId="77777777" w:rsidR="00B14094" w:rsidRPr="00CE1B0E" w:rsidRDefault="00B14094" w:rsidP="003B6B72">
      <w:pPr>
        <w:pStyle w:val="7"/>
        <w:spacing w:line="360" w:lineRule="exact"/>
        <w:ind w:leftChars="500" w:left="1478"/>
        <w:rPr>
          <w:rFonts w:hAnsi="標楷體"/>
          <w:sz w:val="28"/>
          <w:szCs w:val="28"/>
        </w:rPr>
      </w:pPr>
      <w:r w:rsidRPr="00CE1B0E">
        <w:rPr>
          <w:rFonts w:hAnsi="標楷體"/>
          <w:sz w:val="28"/>
          <w:szCs w:val="28"/>
        </w:rPr>
        <w:t>一、押標金未附或不符合規定。</w:t>
      </w:r>
    </w:p>
    <w:p w14:paraId="46F1AC8E" w14:textId="77777777" w:rsidR="00B14094" w:rsidRPr="00CE1B0E" w:rsidRDefault="00B14094" w:rsidP="003B6B72">
      <w:pPr>
        <w:pStyle w:val="7"/>
        <w:spacing w:line="360" w:lineRule="exact"/>
        <w:ind w:leftChars="500" w:left="1478"/>
        <w:rPr>
          <w:rFonts w:hAnsi="標楷體"/>
          <w:sz w:val="28"/>
          <w:szCs w:val="28"/>
        </w:rPr>
      </w:pPr>
      <w:r w:rsidRPr="00CE1B0E">
        <w:rPr>
          <w:rFonts w:hAnsi="標楷體"/>
          <w:sz w:val="28"/>
          <w:szCs w:val="28"/>
        </w:rPr>
        <w:t>二、投標文件為空白文件、無關文件或標封內空無一物。</w:t>
      </w:r>
    </w:p>
    <w:p w14:paraId="40759123" w14:textId="77777777" w:rsidR="00B14094" w:rsidRPr="00CE1B0E" w:rsidRDefault="00B14094" w:rsidP="003B6B72">
      <w:pPr>
        <w:pStyle w:val="7"/>
        <w:spacing w:line="360" w:lineRule="exact"/>
        <w:ind w:leftChars="500" w:left="1478"/>
        <w:rPr>
          <w:rFonts w:hAnsi="標楷體"/>
          <w:sz w:val="28"/>
          <w:szCs w:val="28"/>
        </w:rPr>
      </w:pPr>
      <w:r w:rsidRPr="00CE1B0E">
        <w:rPr>
          <w:rFonts w:hAnsi="標楷體"/>
          <w:sz w:val="28"/>
          <w:szCs w:val="28"/>
        </w:rPr>
        <w:t>三、資格、規格或價格文件未附或不符合規定。</w:t>
      </w:r>
    </w:p>
    <w:p w14:paraId="794DC57A" w14:textId="77777777" w:rsidR="00B14094" w:rsidRPr="00CE1B0E" w:rsidRDefault="00B14094" w:rsidP="003B6B72">
      <w:pPr>
        <w:pStyle w:val="7"/>
        <w:spacing w:line="360" w:lineRule="exact"/>
        <w:ind w:leftChars="500" w:left="1478"/>
        <w:rPr>
          <w:rFonts w:hAnsi="標楷體"/>
          <w:sz w:val="28"/>
          <w:szCs w:val="28"/>
        </w:rPr>
      </w:pPr>
      <w:r w:rsidRPr="00CE1B0E">
        <w:rPr>
          <w:rFonts w:hAnsi="標楷體"/>
          <w:sz w:val="28"/>
          <w:szCs w:val="28"/>
        </w:rPr>
        <w:t>四、標價高於公告之預算或公告之底價。</w:t>
      </w:r>
    </w:p>
    <w:p w14:paraId="379DCA63" w14:textId="77777777" w:rsidR="00B14094" w:rsidRPr="00CE1B0E" w:rsidRDefault="00B14094" w:rsidP="003B6B72">
      <w:pPr>
        <w:pStyle w:val="7"/>
        <w:spacing w:line="360" w:lineRule="exact"/>
        <w:ind w:leftChars="500" w:left="1478"/>
        <w:rPr>
          <w:rFonts w:hAnsi="標楷體"/>
          <w:sz w:val="28"/>
          <w:szCs w:val="28"/>
        </w:rPr>
      </w:pPr>
      <w:r w:rsidRPr="00CE1B0E">
        <w:rPr>
          <w:rFonts w:hAnsi="標楷體"/>
          <w:sz w:val="28"/>
          <w:szCs w:val="28"/>
        </w:rPr>
        <w:lastRenderedPageBreak/>
        <w:t>五、其他疑似刻意造成不合格標之情形。</w:t>
      </w:r>
    </w:p>
    <w:p w14:paraId="3B6A158D" w14:textId="77777777" w:rsidR="00B14094" w:rsidRPr="00CE1B0E" w:rsidRDefault="00B14094" w:rsidP="003B6B72">
      <w:pPr>
        <w:pStyle w:val="7"/>
        <w:spacing w:line="360" w:lineRule="exact"/>
        <w:ind w:leftChars="500" w:left="1480" w:hangingChars="100" w:hanging="280"/>
        <w:rPr>
          <w:rFonts w:hAnsi="標楷體"/>
          <w:sz w:val="28"/>
          <w:szCs w:val="28"/>
        </w:rPr>
      </w:pPr>
      <w:r w:rsidRPr="00CE1B0E">
        <w:rPr>
          <w:rFonts w:hAnsi="標楷體"/>
          <w:sz w:val="28"/>
          <w:szCs w:val="28"/>
        </w:rPr>
        <w:sym w:font="Wingdings" w:char="F0A8"/>
      </w:r>
      <w:r w:rsidRPr="00CE1B0E">
        <w:rPr>
          <w:rFonts w:hAnsi="標楷體"/>
          <w:sz w:val="28"/>
          <w:szCs w:val="28"/>
        </w:rPr>
        <w:t>工程採購案件，其屬營造業法所定營繕工程者，投標廠商屬營造業，可為決標對象，但決標金額高於營造業法所規定之承攬造價限額時，不決標予該廠商。</w:t>
      </w:r>
    </w:p>
    <w:p w14:paraId="6FC9970A" w14:textId="77777777" w:rsidR="00B14094" w:rsidRPr="00CE1B0E" w:rsidRDefault="00B14094" w:rsidP="003B6B72">
      <w:pPr>
        <w:pStyle w:val="7"/>
        <w:spacing w:line="360" w:lineRule="exact"/>
        <w:ind w:leftChars="500" w:left="1480" w:hangingChars="100" w:hanging="280"/>
        <w:rPr>
          <w:rFonts w:hAnsi="標楷體"/>
          <w:sz w:val="28"/>
          <w:szCs w:val="28"/>
        </w:rPr>
      </w:pPr>
      <w:r w:rsidRPr="00CE1B0E">
        <w:rPr>
          <w:rFonts w:hAnsi="標楷體"/>
          <w:sz w:val="28"/>
          <w:szCs w:val="28"/>
        </w:rPr>
        <w:sym w:font="Wingdings" w:char="F0A8"/>
      </w:r>
      <w:r w:rsidRPr="00CE1B0E">
        <w:rPr>
          <w:rFonts w:hAnsi="標楷體" w:hint="eastAsia"/>
          <w:sz w:val="28"/>
          <w:szCs w:val="28"/>
        </w:rPr>
        <w:t>工程採購案件，其屬營造業法所定營繕工程者，投標之土木包工業須登記於工程所在地區之直轄市、縣</w:t>
      </w:r>
      <w:r w:rsidRPr="00CE1B0E">
        <w:rPr>
          <w:rFonts w:hAnsi="標楷體"/>
          <w:sz w:val="28"/>
          <w:szCs w:val="28"/>
        </w:rPr>
        <w:t>(</w:t>
      </w:r>
      <w:r w:rsidRPr="00CE1B0E">
        <w:rPr>
          <w:rFonts w:hAnsi="標楷體" w:hint="eastAsia"/>
          <w:sz w:val="28"/>
          <w:szCs w:val="28"/>
        </w:rPr>
        <w:t>市</w:t>
      </w:r>
      <w:r w:rsidRPr="00CE1B0E">
        <w:rPr>
          <w:rFonts w:hAnsi="標楷體"/>
          <w:sz w:val="28"/>
          <w:szCs w:val="28"/>
        </w:rPr>
        <w:t>)</w:t>
      </w:r>
      <w:r w:rsidRPr="00CE1B0E">
        <w:rPr>
          <w:rFonts w:hAnsi="標楷體" w:hint="eastAsia"/>
          <w:sz w:val="28"/>
          <w:szCs w:val="28"/>
        </w:rPr>
        <w:t>或營造業法第11條所定毗鄰之直轄市、縣</w:t>
      </w:r>
      <w:r w:rsidRPr="00CE1B0E">
        <w:rPr>
          <w:rFonts w:hAnsi="標楷體"/>
          <w:sz w:val="28"/>
          <w:szCs w:val="28"/>
        </w:rPr>
        <w:t>(</w:t>
      </w:r>
      <w:r w:rsidRPr="00CE1B0E">
        <w:rPr>
          <w:rFonts w:hAnsi="標楷體" w:hint="eastAsia"/>
          <w:sz w:val="28"/>
          <w:szCs w:val="28"/>
        </w:rPr>
        <w:t>市</w:t>
      </w:r>
      <w:r w:rsidRPr="00CE1B0E">
        <w:rPr>
          <w:rFonts w:hAnsi="標楷體"/>
          <w:sz w:val="28"/>
          <w:szCs w:val="28"/>
        </w:rPr>
        <w:t>)</w:t>
      </w:r>
      <w:r w:rsidRPr="00CE1B0E">
        <w:rPr>
          <w:rFonts w:hAnsi="標楷體" w:hint="eastAsia"/>
          <w:sz w:val="28"/>
          <w:szCs w:val="28"/>
        </w:rPr>
        <w:t>。如有違反，屬投標文件內容不符合招標文件之規定。</w:t>
      </w:r>
    </w:p>
    <w:p w14:paraId="23B44C27"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外國廠商之投標資格及應提出之資格文件，附經公證或認證之中文譯本(不允許外國廠商投標者免填)：</w:t>
      </w:r>
    </w:p>
    <w:p w14:paraId="56DA2ED6"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以選擇性招標方式辦理者，其限制投標廠商資格之理由及其必要性(非選擇性招標者免填)：</w:t>
      </w:r>
    </w:p>
    <w:p w14:paraId="0B43AA34"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招標標的之功能、效益、規格、標準、數量或場所等說明及得標廠商應履行之契約責任：</w:t>
      </w:r>
      <w:r w:rsidRPr="00CE1B0E">
        <w:rPr>
          <w:rFonts w:hAnsi="標楷體" w:hint="eastAsia"/>
          <w:sz w:val="28"/>
          <w:szCs w:val="28"/>
        </w:rPr>
        <w:t>如本案採購說明及招標文件</w:t>
      </w:r>
      <w:r w:rsidRPr="00CE1B0E">
        <w:rPr>
          <w:rFonts w:hAnsi="標楷體"/>
          <w:sz w:val="28"/>
          <w:szCs w:val="28"/>
        </w:rPr>
        <w:t>。</w:t>
      </w:r>
    </w:p>
    <w:p w14:paraId="3DE533EE"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依採購法第65條</w:t>
      </w:r>
      <w:r w:rsidRPr="00CE1B0E">
        <w:rPr>
          <w:rFonts w:hAnsi="標楷體" w:hint="eastAsia"/>
          <w:sz w:val="28"/>
          <w:szCs w:val="28"/>
        </w:rPr>
        <w:t>及採購法施行細則第87條</w:t>
      </w:r>
      <w:r w:rsidRPr="00CE1B0E">
        <w:rPr>
          <w:rFonts w:hAnsi="標楷體"/>
          <w:sz w:val="28"/>
          <w:szCs w:val="28"/>
        </w:rPr>
        <w:t>之規定，本採購標的</w:t>
      </w:r>
      <w:r w:rsidRPr="00CE1B0E">
        <w:rPr>
          <w:rFonts w:hAnsi="標楷體" w:hint="eastAsia"/>
          <w:sz w:val="28"/>
          <w:szCs w:val="28"/>
        </w:rPr>
        <w:t>之下列部分及依其他法規規定應由得標廠商自行履約之部分，不得由其他廠商代為履行</w:t>
      </w:r>
      <w:r w:rsidRPr="00CE1B0E">
        <w:rPr>
          <w:rFonts w:hAnsi="標楷體"/>
          <w:sz w:val="28"/>
          <w:szCs w:val="28"/>
        </w:rPr>
        <w:t>(</w:t>
      </w:r>
      <w:r w:rsidRPr="00CE1B0E">
        <w:rPr>
          <w:rFonts w:hAnsi="標楷體" w:hint="eastAsia"/>
          <w:sz w:val="28"/>
          <w:szCs w:val="28"/>
        </w:rPr>
        <w:t>視個案情形於招標時勾選；無者免填</w:t>
      </w:r>
      <w:r w:rsidRPr="00CE1B0E">
        <w:rPr>
          <w:rFonts w:hAnsi="標楷體"/>
          <w:sz w:val="28"/>
          <w:szCs w:val="28"/>
        </w:rPr>
        <w:t>)：</w:t>
      </w:r>
      <w:r w:rsidRPr="00CE1B0E">
        <w:rPr>
          <w:rFonts w:hAnsi="標楷體" w:hint="eastAsia"/>
          <w:sz w:val="28"/>
          <w:szCs w:val="28"/>
        </w:rPr>
        <w:t xml:space="preserve"> </w:t>
      </w:r>
    </w:p>
    <w:p w14:paraId="1D05FD4A" w14:textId="77777777" w:rsidR="00B14094" w:rsidRPr="00CE1B0E" w:rsidRDefault="00B14094" w:rsidP="003B6B72">
      <w:pPr>
        <w:pStyle w:val="7"/>
        <w:spacing w:line="360" w:lineRule="exact"/>
        <w:ind w:left="0" w:firstLineChars="400" w:firstLine="1120"/>
        <w:rPr>
          <w:rFonts w:hAnsi="標楷體"/>
          <w:sz w:val="28"/>
          <w:szCs w:val="28"/>
          <w:u w:val="single"/>
        </w:rPr>
      </w:pPr>
      <w:r w:rsidRPr="00CE1B0E">
        <w:rPr>
          <w:rFonts w:hAnsi="標楷體"/>
          <w:sz w:val="28"/>
          <w:szCs w:val="28"/>
        </w:rPr>
        <w:sym w:font="Wingdings" w:char="F0A8"/>
      </w:r>
      <w:r w:rsidRPr="00CE1B0E">
        <w:rPr>
          <w:rFonts w:hAnsi="標楷體"/>
          <w:sz w:val="28"/>
          <w:szCs w:val="28"/>
        </w:rPr>
        <w:t>(1)主要部分為：</w:t>
      </w:r>
      <w:r w:rsidRPr="00CE1B0E">
        <w:rPr>
          <w:rFonts w:hAnsi="標楷體"/>
          <w:sz w:val="28"/>
          <w:szCs w:val="28"/>
          <w:u w:val="single"/>
        </w:rPr>
        <w:t xml:space="preserve">      </w:t>
      </w:r>
      <w:r w:rsidRPr="00CE1B0E">
        <w:rPr>
          <w:rFonts w:hAnsi="標楷體" w:hint="eastAsia"/>
          <w:sz w:val="28"/>
          <w:szCs w:val="28"/>
          <w:u w:val="single"/>
        </w:rPr>
        <w:t xml:space="preserve"> </w:t>
      </w:r>
      <w:r w:rsidRPr="00CE1B0E">
        <w:rPr>
          <w:rFonts w:hAnsi="標楷體"/>
          <w:sz w:val="28"/>
          <w:szCs w:val="28"/>
          <w:u w:val="single"/>
        </w:rPr>
        <w:t xml:space="preserve">  </w:t>
      </w:r>
      <w:r w:rsidRPr="00CE1B0E">
        <w:rPr>
          <w:rFonts w:hAnsi="標楷體"/>
          <w:sz w:val="28"/>
          <w:szCs w:val="28"/>
        </w:rPr>
        <w:t>。</w:t>
      </w:r>
    </w:p>
    <w:p w14:paraId="09D2D2D5" w14:textId="77777777" w:rsidR="00B14094" w:rsidRPr="00CE1B0E" w:rsidRDefault="00B14094" w:rsidP="003B6B72">
      <w:pPr>
        <w:pStyle w:val="7"/>
        <w:spacing w:line="360" w:lineRule="exact"/>
        <w:ind w:left="0" w:firstLineChars="400" w:firstLine="1120"/>
        <w:rPr>
          <w:rFonts w:hAnsi="標楷體"/>
          <w:sz w:val="28"/>
          <w:szCs w:val="28"/>
        </w:rPr>
      </w:pPr>
      <w:r w:rsidRPr="00CE1B0E">
        <w:rPr>
          <w:rFonts w:hAnsi="標楷體"/>
          <w:sz w:val="28"/>
          <w:szCs w:val="28"/>
        </w:rPr>
        <w:sym w:font="Wingdings" w:char="F0A8"/>
      </w:r>
      <w:r w:rsidRPr="00CE1B0E">
        <w:rPr>
          <w:rFonts w:hAnsi="標楷體"/>
          <w:sz w:val="28"/>
          <w:szCs w:val="28"/>
        </w:rPr>
        <w:t>(2)應</w:t>
      </w:r>
      <w:r w:rsidRPr="00CE1B0E">
        <w:rPr>
          <w:rFonts w:hAnsi="標楷體" w:hint="eastAsia"/>
          <w:sz w:val="28"/>
          <w:szCs w:val="28"/>
        </w:rPr>
        <w:t>由得標廠商</w:t>
      </w:r>
      <w:r w:rsidRPr="00CE1B0E">
        <w:rPr>
          <w:rFonts w:hAnsi="標楷體"/>
          <w:sz w:val="28"/>
          <w:szCs w:val="28"/>
        </w:rPr>
        <w:t>自行履行之部分</w:t>
      </w:r>
      <w:r w:rsidRPr="00CE1B0E">
        <w:rPr>
          <w:rFonts w:hAnsi="標楷體" w:hint="eastAsia"/>
          <w:sz w:val="28"/>
          <w:szCs w:val="28"/>
        </w:rPr>
        <w:t>為</w:t>
      </w:r>
      <w:r w:rsidRPr="00CE1B0E">
        <w:rPr>
          <w:rFonts w:hAnsi="標楷體"/>
          <w:sz w:val="28"/>
          <w:szCs w:val="28"/>
        </w:rPr>
        <w:t>：</w:t>
      </w:r>
      <w:r w:rsidRPr="00CE1B0E">
        <w:rPr>
          <w:rFonts w:hAnsi="標楷體" w:hint="eastAsia"/>
          <w:sz w:val="28"/>
          <w:szCs w:val="28"/>
          <w:u w:val="single"/>
        </w:rPr>
        <w:t xml:space="preserve">       </w:t>
      </w:r>
      <w:r w:rsidRPr="00CE1B0E">
        <w:rPr>
          <w:rFonts w:hAnsi="標楷體"/>
          <w:sz w:val="28"/>
          <w:szCs w:val="28"/>
        </w:rPr>
        <w:t>。</w:t>
      </w:r>
    </w:p>
    <w:p w14:paraId="77EEEBC6" w14:textId="77777777" w:rsidR="00B14094" w:rsidRPr="00CE1B0E" w:rsidRDefault="00B14094" w:rsidP="003B6B72">
      <w:pPr>
        <w:pStyle w:val="7"/>
        <w:spacing w:line="360" w:lineRule="exact"/>
        <w:ind w:leftChars="464" w:left="1394" w:hangingChars="100" w:hanging="280"/>
        <w:rPr>
          <w:rFonts w:hAnsi="標楷體"/>
          <w:sz w:val="28"/>
          <w:szCs w:val="28"/>
        </w:rPr>
      </w:pPr>
      <w:r w:rsidRPr="00CE1B0E">
        <w:rPr>
          <w:rFonts w:hAnsi="標楷體"/>
          <w:sz w:val="28"/>
          <w:szCs w:val="28"/>
        </w:rPr>
        <w:sym w:font="Wingdings" w:char="F0A8"/>
      </w:r>
      <w:r w:rsidRPr="00CE1B0E">
        <w:rPr>
          <w:rFonts w:hAnsi="標楷體" w:hint="eastAsia"/>
          <w:sz w:val="28"/>
          <w:szCs w:val="28"/>
        </w:rPr>
        <w:t>除前項所列者外，屬營造業法第3條第1款之營繕工程，且得標廠商為營造業者，其主要部分尚包括：工地主任、工地負責人、專任工程人員、安全衛生人員均應為廠商僱用之人員。</w:t>
      </w:r>
    </w:p>
    <w:p w14:paraId="23D80630"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hint="eastAsia"/>
          <w:sz w:val="28"/>
          <w:szCs w:val="28"/>
        </w:rPr>
        <w:t>招標文件如有要求或提及特定之商標或商名、專利、設計或型式、特定來源地、生產者或供應者之情形，允許投標廠商提出同等品，其提出同等品之時機為：(由機關於招標時擇一勾選；未勾選者，為選項(2))</w:t>
      </w:r>
    </w:p>
    <w:p w14:paraId="317231A3" w14:textId="77777777" w:rsidR="00B14094" w:rsidRPr="00CE1B0E" w:rsidRDefault="00B14094" w:rsidP="003B6B72">
      <w:pPr>
        <w:pStyle w:val="7"/>
        <w:spacing w:line="360" w:lineRule="exact"/>
        <w:ind w:leftChars="464" w:left="1394" w:hangingChars="100" w:hanging="280"/>
        <w:rPr>
          <w:rFonts w:hAnsi="標楷體"/>
          <w:sz w:val="28"/>
          <w:szCs w:val="28"/>
        </w:rPr>
      </w:pPr>
      <w:r w:rsidRPr="00CE1B0E">
        <w:rPr>
          <w:rFonts w:hAnsi="標楷體"/>
          <w:sz w:val="28"/>
          <w:szCs w:val="28"/>
        </w:rPr>
        <w:sym w:font="Wingdings" w:char="F0A8"/>
      </w:r>
      <w:r w:rsidRPr="00CE1B0E">
        <w:rPr>
          <w:rFonts w:hAnsi="標楷體"/>
          <w:sz w:val="28"/>
          <w:szCs w:val="28"/>
        </w:rPr>
        <w:t>(1)應於投標文件內預先提出者，廠商應於投標文件內敘明同等品之廠牌、價格及功能、效益、標準或特性等相關資料，以供審查。</w:t>
      </w:r>
    </w:p>
    <w:p w14:paraId="04E6F7A9" w14:textId="77777777" w:rsidR="00B14094" w:rsidRPr="00CE1B0E" w:rsidRDefault="00B14094" w:rsidP="003B6B72">
      <w:pPr>
        <w:pStyle w:val="7"/>
        <w:spacing w:line="360" w:lineRule="exact"/>
        <w:ind w:leftChars="464" w:left="1394" w:hangingChars="100" w:hanging="280"/>
        <w:rPr>
          <w:rFonts w:hAnsi="標楷體"/>
          <w:sz w:val="28"/>
          <w:szCs w:val="28"/>
        </w:rPr>
      </w:pPr>
      <w:r w:rsidRPr="00CE1B0E">
        <w:rPr>
          <w:rFonts w:hAnsi="標楷體"/>
          <w:sz w:val="28"/>
          <w:szCs w:val="28"/>
        </w:rPr>
        <w:sym w:font="Wingdings" w:char="F0A8"/>
      </w:r>
      <w:r w:rsidRPr="00CE1B0E">
        <w:rPr>
          <w:rFonts w:hAnsi="標楷體"/>
          <w:sz w:val="28"/>
          <w:szCs w:val="28"/>
        </w:rPr>
        <w:t>(2)得標廠商得於使用同等品前，依契約規定向機關提出同等品之廠牌、價格及功能、效益、標準或特性等相關資料，以供審查。</w:t>
      </w:r>
    </w:p>
    <w:p w14:paraId="2BB7BFC6"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投標廠商之標價條件：</w:t>
      </w:r>
    </w:p>
    <w:p w14:paraId="4344DD4E" w14:textId="44F99E85" w:rsidR="00B14094" w:rsidRPr="00CE1B0E" w:rsidRDefault="00B14094" w:rsidP="006539FE">
      <w:pPr>
        <w:pStyle w:val="7"/>
        <w:spacing w:line="360" w:lineRule="exact"/>
        <w:ind w:leftChars="473" w:left="1841" w:hangingChars="252" w:hanging="706"/>
        <w:rPr>
          <w:rFonts w:hAnsi="標楷體"/>
          <w:color w:val="FF0000"/>
          <w:sz w:val="28"/>
          <w:szCs w:val="28"/>
        </w:rPr>
      </w:pPr>
      <w:r w:rsidRPr="00CE1B0E">
        <w:rPr>
          <w:rFonts w:hAnsi="標楷體" w:hint="eastAsia"/>
          <w:color w:val="FF0000"/>
          <w:sz w:val="28"/>
          <w:szCs w:val="28"/>
        </w:rPr>
        <w:t>■</w:t>
      </w:r>
      <w:r w:rsidRPr="00CE1B0E">
        <w:rPr>
          <w:rFonts w:hAnsi="標楷體"/>
          <w:color w:val="FF0000"/>
          <w:sz w:val="28"/>
          <w:szCs w:val="28"/>
        </w:rPr>
        <w:t>(1)送達招標機關指定地點(由招標機關敘明地點)：</w:t>
      </w:r>
      <w:sdt>
        <w:sdtPr>
          <w:rPr>
            <w:rFonts w:hAnsi="標楷體" w:hint="eastAsia"/>
            <w:sz w:val="28"/>
            <w:szCs w:val="28"/>
          </w:rPr>
          <w:alias w:val="OrgName"/>
          <w:tag w:val="OrgName"/>
          <w:id w:val="-1818255245"/>
          <w:placeholder>
            <w:docPart w:val="114722CF5F994E2C89DB7FDDD4B1A651"/>
          </w:placeholder>
          <w:text/>
        </w:sdtPr>
        <w:sdtEndPr/>
        <w:sdtContent>
          <w:r w:rsidR="006539FE" w:rsidRPr="00CE1B0E">
            <w:rPr>
              <w:rFonts w:hAnsi="標楷體" w:hint="eastAsia"/>
              <w:sz w:val="28"/>
              <w:szCs w:val="28"/>
            </w:rPr>
            <w:t>本局</w:t>
          </w:r>
        </w:sdtContent>
      </w:sdt>
      <w:r w:rsidRPr="00CE1B0E">
        <w:rPr>
          <w:rFonts w:hAnsi="標楷體" w:hint="eastAsia"/>
          <w:bCs/>
          <w:color w:val="FF0000"/>
          <w:sz w:val="28"/>
          <w:szCs w:val="28"/>
        </w:rPr>
        <w:t>及</w:t>
      </w:r>
      <w:sdt>
        <w:sdtPr>
          <w:rPr>
            <w:rFonts w:hAnsi="標楷體" w:hint="eastAsia"/>
            <w:sz w:val="28"/>
            <w:szCs w:val="28"/>
          </w:rPr>
          <w:alias w:val="OrgName"/>
          <w:tag w:val="OrgName"/>
          <w:id w:val="-803923484"/>
          <w:placeholder>
            <w:docPart w:val="BB323EE8CB3F41FD889DEA4536D1A2C8"/>
          </w:placeholder>
          <w:text/>
        </w:sdtPr>
        <w:sdtEndPr/>
        <w:sdtContent>
          <w:r w:rsidR="006539FE" w:rsidRPr="00CE1B0E">
            <w:rPr>
              <w:rFonts w:hAnsi="標楷體" w:hint="eastAsia"/>
              <w:sz w:val="28"/>
              <w:szCs w:val="28"/>
            </w:rPr>
            <w:t>本局</w:t>
          </w:r>
        </w:sdtContent>
      </w:sdt>
      <w:r w:rsidRPr="00CE1B0E">
        <w:rPr>
          <w:rFonts w:hAnsi="標楷體" w:hint="eastAsia"/>
          <w:bCs/>
          <w:color w:val="000000"/>
          <w:sz w:val="28"/>
          <w:szCs w:val="28"/>
        </w:rPr>
        <w:t>指定場所。</w:t>
      </w:r>
    </w:p>
    <w:p w14:paraId="43EAD306" w14:textId="77777777" w:rsidR="00B14094" w:rsidRPr="00CE1B0E" w:rsidRDefault="00B14094"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(2)於招標機關指定地點完工(由招標機關敘明地點)：</w:t>
      </w:r>
    </w:p>
    <w:p w14:paraId="22AE7748" w14:textId="77777777" w:rsidR="00B14094" w:rsidRPr="00CE1B0E" w:rsidRDefault="00B14094"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(3)其他(由招標機關敘明)：</w:t>
      </w:r>
    </w:p>
    <w:p w14:paraId="1A22C06D"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投標廠商標價幣別：</w:t>
      </w:r>
    </w:p>
    <w:p w14:paraId="423CE313" w14:textId="77777777" w:rsidR="00B14094" w:rsidRPr="00CE1B0E" w:rsidRDefault="00B14094"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hint="eastAsia"/>
          <w:sz w:val="28"/>
          <w:szCs w:val="28"/>
        </w:rPr>
        <w:t>■</w:t>
      </w:r>
      <w:r w:rsidRPr="00CE1B0E">
        <w:rPr>
          <w:rFonts w:hAnsi="標楷體"/>
          <w:sz w:val="28"/>
          <w:szCs w:val="28"/>
        </w:rPr>
        <w:t>(1)新臺幣。</w:t>
      </w:r>
    </w:p>
    <w:p w14:paraId="34E022B3" w14:textId="77777777" w:rsidR="00B14094" w:rsidRPr="00CE1B0E" w:rsidRDefault="00B14094"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(2)外幣：_______(指定之外幣由招標機關敘明外幣種類)。</w:t>
      </w:r>
    </w:p>
    <w:p w14:paraId="159FFBDB" w14:textId="77777777" w:rsidR="00B14094" w:rsidRPr="00CE1B0E" w:rsidRDefault="00B14094" w:rsidP="003B6B72">
      <w:pPr>
        <w:pStyle w:val="7"/>
        <w:spacing w:line="360" w:lineRule="exact"/>
        <w:ind w:left="1701" w:hanging="1701"/>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(3)新臺幣或外幣:___________(指定之外幣由招標機關敘明外幣</w:t>
      </w:r>
      <w:r w:rsidRPr="00CE1B0E">
        <w:rPr>
          <w:rFonts w:hAnsi="標楷體"/>
          <w:sz w:val="28"/>
          <w:szCs w:val="28"/>
        </w:rPr>
        <w:lastRenderedPageBreak/>
        <w:t>種類，該外幣並以決標前一辦公日臺灣銀行外匯交易收盤即期賣出匯率折算總價)</w:t>
      </w:r>
    </w:p>
    <w:p w14:paraId="358DB755"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採購標的之維護修理(不需維護修理者免填)：</w:t>
      </w:r>
    </w:p>
    <w:p w14:paraId="18BF0941" w14:textId="77777777" w:rsidR="00B14094" w:rsidRPr="00CE1B0E" w:rsidRDefault="00B14094" w:rsidP="003B6B72">
      <w:pPr>
        <w:pStyle w:val="7"/>
        <w:spacing w:line="360" w:lineRule="exact"/>
        <w:ind w:left="1814" w:hanging="1814"/>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(1)由得標廠商負責一定期間，費用計入標價決標(招標機關敘明其期間)：</w:t>
      </w:r>
    </w:p>
    <w:p w14:paraId="73D2C020" w14:textId="77777777" w:rsidR="00B14094" w:rsidRPr="00CE1B0E" w:rsidRDefault="00B14094"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(2)由機關自行負責。</w:t>
      </w:r>
    </w:p>
    <w:p w14:paraId="772190B2" w14:textId="77777777" w:rsidR="00B14094" w:rsidRPr="00CE1B0E" w:rsidRDefault="00B14094" w:rsidP="003B6B72">
      <w:pPr>
        <w:pStyle w:val="7"/>
        <w:spacing w:line="360" w:lineRule="exact"/>
        <w:ind w:left="0" w:firstLine="0"/>
        <w:rPr>
          <w:rFonts w:hAnsi="標楷體"/>
          <w:sz w:val="28"/>
          <w:szCs w:val="28"/>
        </w:rPr>
      </w:pPr>
      <w:r w:rsidRPr="00CE1B0E">
        <w:rPr>
          <w:rFonts w:hAnsi="標楷體"/>
          <w:sz w:val="28"/>
          <w:szCs w:val="28"/>
        </w:rPr>
        <w:t xml:space="preserve">        </w:t>
      </w:r>
      <w:r w:rsidRPr="00CE1B0E">
        <w:rPr>
          <w:rFonts w:hAnsi="標楷體"/>
          <w:sz w:val="28"/>
          <w:szCs w:val="28"/>
        </w:rPr>
        <w:sym w:font="Wingdings" w:char="F0A8"/>
      </w:r>
      <w:r w:rsidRPr="00CE1B0E">
        <w:rPr>
          <w:rFonts w:hAnsi="標楷體"/>
          <w:sz w:val="28"/>
          <w:szCs w:val="28"/>
        </w:rPr>
        <w:t>(3)另行招標。</w:t>
      </w:r>
    </w:p>
    <w:p w14:paraId="5DB8ED48"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廠商有下列情形之一者，不得參加投標、作為決標對象或分包廠商或協助投標廠商：</w:t>
      </w:r>
    </w:p>
    <w:p w14:paraId="1A73BD4C" w14:textId="77777777" w:rsidR="00B14094" w:rsidRPr="00CE1B0E" w:rsidRDefault="00B14094" w:rsidP="003B6B72">
      <w:pPr>
        <w:spacing w:line="360" w:lineRule="exact"/>
        <w:ind w:left="1616" w:hanging="482"/>
        <w:jc w:val="both"/>
        <w:rPr>
          <w:rFonts w:ascii="標楷體" w:eastAsia="標楷體" w:hAnsi="標楷體"/>
          <w:sz w:val="28"/>
          <w:szCs w:val="28"/>
        </w:rPr>
      </w:pPr>
      <w:r w:rsidRPr="00CE1B0E">
        <w:rPr>
          <w:rFonts w:ascii="標楷體" w:eastAsia="標楷體" w:hAnsi="標楷體"/>
          <w:sz w:val="28"/>
          <w:szCs w:val="28"/>
        </w:rPr>
        <w:t>(一)提供規劃、設計服務之廠商，於依該規劃、設計結果辦理之採購。</w:t>
      </w:r>
    </w:p>
    <w:p w14:paraId="6531D3CA" w14:textId="77777777" w:rsidR="00B14094" w:rsidRPr="00CE1B0E" w:rsidRDefault="00B14094" w:rsidP="003B6B72">
      <w:pPr>
        <w:spacing w:line="360" w:lineRule="exact"/>
        <w:ind w:left="1616" w:hanging="482"/>
        <w:jc w:val="both"/>
        <w:rPr>
          <w:rFonts w:ascii="標楷體" w:eastAsia="標楷體" w:hAnsi="標楷體"/>
          <w:sz w:val="28"/>
          <w:szCs w:val="28"/>
        </w:rPr>
      </w:pPr>
      <w:r w:rsidRPr="00CE1B0E">
        <w:rPr>
          <w:rFonts w:ascii="標楷體" w:eastAsia="標楷體" w:hAnsi="標楷體"/>
          <w:sz w:val="28"/>
          <w:szCs w:val="28"/>
        </w:rPr>
        <w:t>(二)代擬招標文件之廠商，於依該招標文件辦理之採購。</w:t>
      </w:r>
    </w:p>
    <w:p w14:paraId="4396DBA7" w14:textId="77777777" w:rsidR="00B14094" w:rsidRPr="00CE1B0E" w:rsidRDefault="00B14094" w:rsidP="003B6B72">
      <w:pPr>
        <w:spacing w:line="360" w:lineRule="exact"/>
        <w:ind w:left="1616" w:hanging="482"/>
        <w:jc w:val="both"/>
        <w:rPr>
          <w:rFonts w:ascii="標楷體" w:eastAsia="標楷體" w:hAnsi="標楷體"/>
          <w:sz w:val="28"/>
          <w:szCs w:val="28"/>
        </w:rPr>
      </w:pPr>
      <w:r w:rsidRPr="00CE1B0E">
        <w:rPr>
          <w:rFonts w:ascii="標楷體" w:eastAsia="標楷體" w:hAnsi="標楷體"/>
          <w:sz w:val="28"/>
          <w:szCs w:val="28"/>
        </w:rPr>
        <w:t>(三)提供審標服務之廠商，於該服務有關之採購。</w:t>
      </w:r>
    </w:p>
    <w:p w14:paraId="0D756565" w14:textId="77777777" w:rsidR="00B14094" w:rsidRPr="00CE1B0E" w:rsidRDefault="00B14094" w:rsidP="003B6B72">
      <w:pPr>
        <w:pStyle w:val="af2"/>
        <w:spacing w:line="360" w:lineRule="exact"/>
        <w:ind w:left="1616" w:hanging="482"/>
        <w:rPr>
          <w:rFonts w:hAnsi="標楷體"/>
          <w:szCs w:val="28"/>
        </w:rPr>
      </w:pPr>
      <w:r w:rsidRPr="00CE1B0E">
        <w:rPr>
          <w:rFonts w:hAnsi="標楷體"/>
          <w:szCs w:val="28"/>
        </w:rPr>
        <w:t>(四)因履行機關契約而知悉其他廠商無法知悉或應秘密之資訊之廠商，於使用該等資訊有利於該廠商得標之採購。</w:t>
      </w:r>
    </w:p>
    <w:p w14:paraId="6BBF915B" w14:textId="77777777" w:rsidR="00B14094" w:rsidRPr="00CE1B0E" w:rsidRDefault="00B14094" w:rsidP="003B6B72">
      <w:pPr>
        <w:pStyle w:val="7"/>
        <w:spacing w:line="360" w:lineRule="exact"/>
        <w:ind w:left="1616" w:hanging="482"/>
        <w:rPr>
          <w:rFonts w:hAnsi="標楷體"/>
          <w:sz w:val="28"/>
          <w:szCs w:val="28"/>
        </w:rPr>
      </w:pPr>
      <w:r w:rsidRPr="00CE1B0E">
        <w:rPr>
          <w:rFonts w:hAnsi="標楷體"/>
          <w:sz w:val="28"/>
          <w:szCs w:val="28"/>
        </w:rPr>
        <w:t>(五)提供專案管理服務之廠商，於該服務有關之採購。</w:t>
      </w:r>
    </w:p>
    <w:p w14:paraId="2F383CB5" w14:textId="77777777" w:rsidR="00B14094" w:rsidRPr="00CE1B0E" w:rsidRDefault="00B14094" w:rsidP="003B6B72">
      <w:pPr>
        <w:pStyle w:val="7"/>
        <w:spacing w:line="360" w:lineRule="exact"/>
        <w:ind w:leftChars="450" w:left="1385" w:hangingChars="109" w:hanging="305"/>
        <w:rPr>
          <w:rFonts w:hAnsi="標楷體"/>
          <w:sz w:val="28"/>
          <w:szCs w:val="28"/>
        </w:rPr>
      </w:pPr>
      <w:r w:rsidRPr="00CE1B0E">
        <w:rPr>
          <w:rFonts w:hAnsi="標楷體"/>
          <w:sz w:val="28"/>
          <w:szCs w:val="28"/>
        </w:rPr>
        <w:sym w:font="Wingdings" w:char="F0A8"/>
      </w:r>
      <w:r w:rsidRPr="00CE1B0E">
        <w:rPr>
          <w:rFonts w:hAnsi="標楷體"/>
          <w:sz w:val="28"/>
          <w:szCs w:val="28"/>
        </w:rPr>
        <w:t>前項第1款及第2款之情形，於無利益衝突或無不公平競爭之虞，經機關同意者（本項未勾選者，表示機關不同意），得不適用於後續辦理之採購。上述無利益衝突或無不公平競爭之虞之情形，於第1款指前階段規劃或設計服務之成果一併於招標文件公開，且經機關認為參與前階段作業之廠商無競爭優勢者。</w:t>
      </w:r>
    </w:p>
    <w:p w14:paraId="1B7DADEB"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全份招標文件包括：（可複選；刊登於政府電子採購網之本案招標公告為招標文件之一部分，不另檢附）</w:t>
      </w:r>
    </w:p>
    <w:p w14:paraId="3F85D2C2" w14:textId="77777777" w:rsidR="00B14094" w:rsidRPr="00CE1B0E" w:rsidRDefault="00B14094" w:rsidP="003B6B72">
      <w:pPr>
        <w:pStyle w:val="7"/>
        <w:spacing w:line="360" w:lineRule="exact"/>
        <w:ind w:left="570" w:firstLineChars="151" w:firstLine="423"/>
        <w:rPr>
          <w:rFonts w:hAnsi="標楷體"/>
          <w:sz w:val="28"/>
          <w:szCs w:val="28"/>
        </w:rPr>
      </w:pPr>
      <w:r w:rsidRPr="00CE1B0E">
        <w:rPr>
          <w:rFonts w:hAnsi="標楷體" w:hint="eastAsia"/>
          <w:sz w:val="28"/>
          <w:szCs w:val="28"/>
        </w:rPr>
        <w:t xml:space="preserve"> </w:t>
      </w:r>
      <w:r w:rsidRPr="00CE1B0E">
        <w:rPr>
          <w:rFonts w:hAnsi="標楷體"/>
          <w:sz w:val="28"/>
          <w:szCs w:val="28"/>
        </w:rPr>
        <w:t>(1)</w:t>
      </w:r>
      <w:r w:rsidRPr="00CE1B0E">
        <w:rPr>
          <w:rFonts w:hAnsi="標楷體" w:hint="eastAsia"/>
          <w:sz w:val="28"/>
          <w:szCs w:val="28"/>
        </w:rPr>
        <w:t>投標須知。</w:t>
      </w:r>
    </w:p>
    <w:p w14:paraId="0BF333C6" w14:textId="77777777" w:rsidR="00B14094" w:rsidRPr="00CE1B0E" w:rsidRDefault="00B14094" w:rsidP="003B6B72">
      <w:pPr>
        <w:pStyle w:val="7"/>
        <w:spacing w:line="360" w:lineRule="exact"/>
        <w:ind w:left="570" w:firstLineChars="151" w:firstLine="423"/>
        <w:rPr>
          <w:rFonts w:hAnsi="標楷體"/>
          <w:sz w:val="28"/>
          <w:szCs w:val="28"/>
        </w:rPr>
      </w:pPr>
      <w:r w:rsidRPr="00CE1B0E">
        <w:rPr>
          <w:rFonts w:hAnsi="標楷體" w:hint="eastAsia"/>
          <w:sz w:val="28"/>
          <w:szCs w:val="28"/>
        </w:rPr>
        <w:t xml:space="preserve"> </w:t>
      </w:r>
      <w:r w:rsidRPr="00CE1B0E">
        <w:rPr>
          <w:rFonts w:hAnsi="標楷體"/>
          <w:sz w:val="28"/>
          <w:szCs w:val="28"/>
        </w:rPr>
        <w:t>(</w:t>
      </w:r>
      <w:r w:rsidRPr="00CE1B0E">
        <w:rPr>
          <w:rFonts w:hAnsi="標楷體" w:hint="eastAsia"/>
          <w:sz w:val="28"/>
          <w:szCs w:val="28"/>
        </w:rPr>
        <w:t>2</w:t>
      </w:r>
      <w:r w:rsidRPr="00CE1B0E">
        <w:rPr>
          <w:rFonts w:hAnsi="標楷體"/>
          <w:sz w:val="28"/>
          <w:szCs w:val="28"/>
        </w:rPr>
        <w:t>)</w:t>
      </w:r>
      <w:r w:rsidRPr="00CE1B0E">
        <w:rPr>
          <w:rFonts w:hAnsi="標楷體" w:hint="eastAsia"/>
          <w:sz w:val="28"/>
          <w:szCs w:val="28"/>
        </w:rPr>
        <w:t>投標廠商聲明書。</w:t>
      </w:r>
    </w:p>
    <w:p w14:paraId="0C15D780" w14:textId="77777777" w:rsidR="00B14094" w:rsidRPr="00CE1B0E" w:rsidRDefault="00B14094" w:rsidP="003B6B72">
      <w:pPr>
        <w:pStyle w:val="7"/>
        <w:spacing w:line="360" w:lineRule="exact"/>
        <w:ind w:left="570" w:firstLineChars="151" w:firstLine="423"/>
        <w:rPr>
          <w:rFonts w:hAnsi="標楷體"/>
          <w:sz w:val="28"/>
          <w:szCs w:val="28"/>
        </w:rPr>
      </w:pPr>
      <w:r w:rsidRPr="00CE1B0E">
        <w:rPr>
          <w:rFonts w:hAnsi="標楷體" w:hint="eastAsia"/>
          <w:sz w:val="28"/>
          <w:szCs w:val="28"/>
        </w:rPr>
        <w:t xml:space="preserve"> </w:t>
      </w:r>
      <w:r w:rsidRPr="00CE1B0E">
        <w:rPr>
          <w:rFonts w:hAnsi="標楷體"/>
          <w:sz w:val="28"/>
          <w:szCs w:val="28"/>
        </w:rPr>
        <w:t>(</w:t>
      </w:r>
      <w:r w:rsidRPr="00CE1B0E">
        <w:rPr>
          <w:rFonts w:hAnsi="標楷體" w:hint="eastAsia"/>
          <w:sz w:val="28"/>
          <w:szCs w:val="28"/>
        </w:rPr>
        <w:t>3</w:t>
      </w:r>
      <w:r w:rsidRPr="00CE1B0E">
        <w:rPr>
          <w:rFonts w:hAnsi="標楷體"/>
          <w:sz w:val="28"/>
          <w:szCs w:val="28"/>
        </w:rPr>
        <w:t>)</w:t>
      </w:r>
      <w:r w:rsidRPr="00CE1B0E">
        <w:rPr>
          <w:rFonts w:hAnsi="標楷體" w:hint="eastAsia"/>
          <w:sz w:val="28"/>
          <w:szCs w:val="28"/>
        </w:rPr>
        <w:t>契約條款。</w:t>
      </w:r>
    </w:p>
    <w:p w14:paraId="3CF8EF30" w14:textId="77777777" w:rsidR="00B14094" w:rsidRPr="00CE1B0E" w:rsidRDefault="00B14094" w:rsidP="003B6B72">
      <w:pPr>
        <w:pStyle w:val="7"/>
        <w:spacing w:line="360" w:lineRule="exact"/>
        <w:ind w:left="570" w:firstLineChars="201" w:firstLine="563"/>
        <w:rPr>
          <w:rFonts w:hAnsi="標楷體"/>
          <w:sz w:val="28"/>
          <w:szCs w:val="28"/>
        </w:rPr>
      </w:pPr>
      <w:r w:rsidRPr="00CE1B0E">
        <w:rPr>
          <w:rFonts w:hAnsi="標楷體"/>
          <w:sz w:val="28"/>
          <w:szCs w:val="28"/>
        </w:rPr>
        <w:t>(</w:t>
      </w:r>
      <w:r w:rsidRPr="00CE1B0E">
        <w:rPr>
          <w:rFonts w:hAnsi="標楷體" w:hint="eastAsia"/>
          <w:sz w:val="28"/>
          <w:szCs w:val="28"/>
        </w:rPr>
        <w:t>4</w:t>
      </w:r>
      <w:r w:rsidRPr="00CE1B0E">
        <w:rPr>
          <w:rFonts w:hAnsi="標楷體"/>
          <w:sz w:val="28"/>
          <w:szCs w:val="28"/>
        </w:rPr>
        <w:t>)</w:t>
      </w:r>
      <w:r w:rsidRPr="00CE1B0E">
        <w:rPr>
          <w:rFonts w:hAnsi="標楷體" w:hint="eastAsia"/>
          <w:sz w:val="28"/>
          <w:szCs w:val="28"/>
        </w:rPr>
        <w:t>招標規範【本案採購說明】。</w:t>
      </w:r>
    </w:p>
    <w:p w14:paraId="34FCEC4A" w14:textId="77777777" w:rsidR="00B14094" w:rsidRPr="00CE1B0E" w:rsidRDefault="00B14094" w:rsidP="003B6B72">
      <w:pPr>
        <w:pStyle w:val="7"/>
        <w:spacing w:line="360" w:lineRule="exact"/>
        <w:ind w:left="570" w:firstLineChars="201" w:firstLine="563"/>
        <w:rPr>
          <w:rFonts w:hAnsi="標楷體"/>
          <w:sz w:val="28"/>
          <w:szCs w:val="28"/>
        </w:rPr>
      </w:pPr>
      <w:r w:rsidRPr="00CE1B0E">
        <w:rPr>
          <w:rFonts w:hAnsi="標楷體"/>
          <w:color w:val="000000"/>
          <w:sz w:val="28"/>
          <w:szCs w:val="28"/>
        </w:rPr>
        <w:t>(</w:t>
      </w:r>
      <w:r w:rsidRPr="00CE1B0E">
        <w:rPr>
          <w:rFonts w:hAnsi="標楷體" w:hint="eastAsia"/>
          <w:color w:val="000000"/>
          <w:sz w:val="28"/>
          <w:szCs w:val="28"/>
        </w:rPr>
        <w:t>5</w:t>
      </w:r>
      <w:r w:rsidRPr="00CE1B0E">
        <w:rPr>
          <w:rFonts w:hAnsi="標楷體"/>
          <w:color w:val="000000"/>
          <w:sz w:val="28"/>
          <w:szCs w:val="28"/>
        </w:rPr>
        <w:t>)</w:t>
      </w:r>
      <w:r w:rsidRPr="00CE1B0E">
        <w:rPr>
          <w:rFonts w:hAnsi="標楷體" w:hint="eastAsia"/>
          <w:color w:val="000000"/>
          <w:sz w:val="28"/>
          <w:szCs w:val="28"/>
        </w:rPr>
        <w:t>評選須知。</w:t>
      </w:r>
    </w:p>
    <w:p w14:paraId="6601A347" w14:textId="51FCE177" w:rsidR="00B14094" w:rsidRPr="00CE1B0E" w:rsidRDefault="00B14094" w:rsidP="003B6B72">
      <w:pPr>
        <w:pStyle w:val="7"/>
        <w:spacing w:line="360" w:lineRule="exact"/>
        <w:ind w:left="570" w:firstLineChars="201" w:firstLine="563"/>
        <w:rPr>
          <w:rFonts w:hAnsi="標楷體"/>
          <w:color w:val="000000"/>
          <w:sz w:val="28"/>
          <w:szCs w:val="28"/>
        </w:rPr>
      </w:pPr>
      <w:r w:rsidRPr="00CE1B0E">
        <w:rPr>
          <w:rFonts w:hAnsi="標楷體"/>
          <w:color w:val="000000"/>
          <w:sz w:val="28"/>
          <w:szCs w:val="28"/>
        </w:rPr>
        <w:t>(</w:t>
      </w:r>
      <w:r w:rsidRPr="00CE1B0E">
        <w:rPr>
          <w:rFonts w:hAnsi="標楷體" w:hint="eastAsia"/>
          <w:color w:val="000000"/>
          <w:sz w:val="28"/>
          <w:szCs w:val="28"/>
        </w:rPr>
        <w:t>6</w:t>
      </w:r>
      <w:r w:rsidRPr="00CE1B0E">
        <w:rPr>
          <w:rFonts w:hAnsi="標楷體"/>
          <w:color w:val="000000"/>
          <w:sz w:val="28"/>
          <w:szCs w:val="28"/>
        </w:rPr>
        <w:t>)</w:t>
      </w:r>
      <w:r w:rsidR="00747736" w:rsidRPr="00747736">
        <w:rPr>
          <w:rFonts w:hAnsi="標楷體" w:hint="eastAsia"/>
          <w:color w:val="000000"/>
          <w:sz w:val="28"/>
          <w:szCs w:val="28"/>
        </w:rPr>
        <w:t>投標廠商資格</w:t>
      </w:r>
      <w:r w:rsidR="00747736" w:rsidRPr="00747736">
        <w:rPr>
          <w:rFonts w:hAnsi="標楷體" w:hint="eastAsia"/>
          <w:color w:val="000000"/>
          <w:sz w:val="28"/>
          <w:szCs w:val="28"/>
          <w:u w:val="single"/>
        </w:rPr>
        <w:t>暨投標文件</w:t>
      </w:r>
      <w:r w:rsidR="00747736" w:rsidRPr="00747736">
        <w:rPr>
          <w:rFonts w:hAnsi="標楷體" w:hint="eastAsia"/>
          <w:color w:val="000000"/>
          <w:sz w:val="28"/>
          <w:szCs w:val="28"/>
        </w:rPr>
        <w:t>審查表</w:t>
      </w:r>
      <w:r w:rsidRPr="00CE1B0E">
        <w:rPr>
          <w:rFonts w:hAnsi="標楷體" w:hint="eastAsia"/>
          <w:color w:val="000000"/>
          <w:sz w:val="28"/>
          <w:szCs w:val="28"/>
        </w:rPr>
        <w:t>。</w:t>
      </w:r>
    </w:p>
    <w:p w14:paraId="67E1D72C" w14:textId="77777777" w:rsidR="00B14094" w:rsidRPr="00CE1B0E" w:rsidRDefault="00B14094" w:rsidP="003B6B72">
      <w:pPr>
        <w:pStyle w:val="7"/>
        <w:spacing w:line="360" w:lineRule="exact"/>
        <w:ind w:left="570" w:firstLineChars="201" w:firstLine="563"/>
        <w:rPr>
          <w:rFonts w:hAnsi="標楷體"/>
          <w:color w:val="000000"/>
          <w:sz w:val="28"/>
          <w:szCs w:val="28"/>
        </w:rPr>
      </w:pPr>
      <w:r w:rsidRPr="00CE1B0E">
        <w:rPr>
          <w:rFonts w:hAnsi="標楷體" w:hint="eastAsia"/>
          <w:color w:val="000000"/>
          <w:sz w:val="28"/>
          <w:szCs w:val="28"/>
        </w:rPr>
        <w:t>(7)採購評選委員與受評廠商間關係確認表。</w:t>
      </w:r>
    </w:p>
    <w:p w14:paraId="5E08A0E7" w14:textId="1E86A5B4" w:rsidR="00B14094" w:rsidRPr="00CE1B0E" w:rsidRDefault="00B14094" w:rsidP="003B6B72">
      <w:pPr>
        <w:pStyle w:val="7"/>
        <w:spacing w:line="360" w:lineRule="exact"/>
        <w:ind w:left="570" w:firstLineChars="201" w:firstLine="563"/>
        <w:rPr>
          <w:rFonts w:hAnsi="標楷體"/>
          <w:sz w:val="28"/>
          <w:szCs w:val="28"/>
        </w:rPr>
      </w:pPr>
      <w:r w:rsidRPr="00CE1B0E">
        <w:rPr>
          <w:rFonts w:hAnsi="標楷體"/>
          <w:color w:val="000000"/>
          <w:sz w:val="28"/>
          <w:szCs w:val="28"/>
        </w:rPr>
        <w:t>(</w:t>
      </w:r>
      <w:r w:rsidRPr="00CE1B0E">
        <w:rPr>
          <w:rFonts w:hAnsi="標楷體" w:hint="eastAsia"/>
          <w:color w:val="000000"/>
          <w:sz w:val="28"/>
          <w:szCs w:val="28"/>
        </w:rPr>
        <w:t>8</w:t>
      </w:r>
      <w:r w:rsidRPr="00CE1B0E">
        <w:rPr>
          <w:rFonts w:hAnsi="標楷體"/>
          <w:color w:val="000000"/>
          <w:sz w:val="28"/>
          <w:szCs w:val="28"/>
        </w:rPr>
        <w:t>)</w:t>
      </w:r>
      <w:r w:rsidRPr="00CE1B0E">
        <w:rPr>
          <w:rFonts w:hAnsi="標楷體" w:hint="eastAsia"/>
          <w:sz w:val="28"/>
          <w:szCs w:val="28"/>
        </w:rPr>
        <w:t>外標封。</w:t>
      </w:r>
    </w:p>
    <w:p w14:paraId="2E8F9A6C" w14:textId="4BEC2F22" w:rsidR="00457385" w:rsidRPr="00CE1B0E" w:rsidRDefault="00457385" w:rsidP="003B6B72">
      <w:pPr>
        <w:pStyle w:val="7"/>
        <w:spacing w:line="360" w:lineRule="exact"/>
        <w:ind w:left="570" w:firstLineChars="201" w:firstLine="563"/>
        <w:rPr>
          <w:rFonts w:hAnsi="標楷體"/>
          <w:color w:val="FF0000"/>
          <w:sz w:val="28"/>
          <w:szCs w:val="28"/>
          <w:u w:val="single"/>
        </w:rPr>
      </w:pPr>
      <w:r w:rsidRPr="00CE1B0E">
        <w:rPr>
          <w:rFonts w:hAnsi="標楷體"/>
          <w:color w:val="FF0000"/>
          <w:sz w:val="28"/>
          <w:szCs w:val="28"/>
          <w:u w:val="single"/>
        </w:rPr>
        <w:t>(9)</w:t>
      </w:r>
      <w:r w:rsidRPr="00CE1B0E">
        <w:rPr>
          <w:rFonts w:hAnsi="標楷體" w:hint="eastAsia"/>
          <w:color w:val="FF0000"/>
          <w:sz w:val="28"/>
          <w:szCs w:val="28"/>
          <w:u w:val="single"/>
        </w:rPr>
        <w:t>標價清單。</w:t>
      </w:r>
    </w:p>
    <w:p w14:paraId="3ED8FB4D" w14:textId="7E25EFED" w:rsidR="00A31B9E" w:rsidRPr="00CE1B0E" w:rsidRDefault="00A31B9E" w:rsidP="003B6B72">
      <w:pPr>
        <w:pStyle w:val="7"/>
        <w:spacing w:line="360" w:lineRule="exact"/>
        <w:ind w:left="570" w:firstLineChars="201" w:firstLine="563"/>
        <w:rPr>
          <w:rFonts w:hAnsi="標楷體"/>
          <w:color w:val="FF0000"/>
          <w:sz w:val="28"/>
          <w:szCs w:val="28"/>
          <w:u w:val="single"/>
        </w:rPr>
      </w:pPr>
      <w:bookmarkStart w:id="7" w:name="_Hlk121409301"/>
      <w:r w:rsidRPr="00CE1B0E">
        <w:rPr>
          <w:rFonts w:hAnsi="標楷體" w:hint="eastAsia"/>
          <w:color w:val="FF0000"/>
          <w:sz w:val="28"/>
          <w:szCs w:val="28"/>
          <w:u w:val="single"/>
        </w:rPr>
        <w:t>(</w:t>
      </w:r>
      <w:r w:rsidRPr="00CE1B0E">
        <w:rPr>
          <w:rFonts w:hAnsi="標楷體"/>
          <w:color w:val="FF0000"/>
          <w:sz w:val="28"/>
          <w:szCs w:val="28"/>
          <w:u w:val="single"/>
        </w:rPr>
        <w:t>10)</w:t>
      </w:r>
      <w:r w:rsidRPr="00CE1B0E">
        <w:rPr>
          <w:rFonts w:hAnsi="標楷體" w:hint="eastAsia"/>
          <w:color w:val="FF0000"/>
          <w:sz w:val="28"/>
          <w:szCs w:val="28"/>
          <w:u w:val="single"/>
        </w:rPr>
        <w:t>委託代理授權書。</w:t>
      </w:r>
    </w:p>
    <w:bookmarkEnd w:id="7"/>
    <w:p w14:paraId="0C11A9AB" w14:textId="706B3760"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投標廠商應依規定填妥（</w:t>
      </w:r>
      <w:r w:rsidR="00922FCF" w:rsidRPr="00CE1B0E">
        <w:rPr>
          <w:rFonts w:hAnsi="標楷體" w:hint="eastAsia"/>
          <w:sz w:val="28"/>
          <w:szCs w:val="28"/>
        </w:rPr>
        <w:t>不得使用鉛筆</w:t>
      </w:r>
      <w:r w:rsidRPr="00CE1B0E">
        <w:rPr>
          <w:rFonts w:hAnsi="標楷體"/>
          <w:sz w:val="28"/>
          <w:szCs w:val="28"/>
        </w:rPr>
        <w:t>）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14:paraId="1CA6C03E" w14:textId="77777777" w:rsidR="00B14094" w:rsidRPr="00CE1B0E" w:rsidRDefault="00B14094" w:rsidP="003B6B72">
      <w:pPr>
        <w:pStyle w:val="7"/>
        <w:spacing w:line="360" w:lineRule="exact"/>
        <w:ind w:leftChars="466" w:left="1118" w:firstLine="2"/>
        <w:rPr>
          <w:rFonts w:hAnsi="標楷體"/>
          <w:sz w:val="28"/>
          <w:szCs w:val="28"/>
        </w:rPr>
      </w:pPr>
      <w:r w:rsidRPr="00CE1B0E">
        <w:rPr>
          <w:rFonts w:hAnsi="標楷體" w:hint="eastAsia"/>
          <w:sz w:val="28"/>
          <w:szCs w:val="28"/>
        </w:rPr>
        <w:t>涉及未得標廠商投標文件著作財產權，機關如欲使用該等文件，應經</w:t>
      </w:r>
      <w:r w:rsidRPr="00CE1B0E">
        <w:rPr>
          <w:rFonts w:hAnsi="標楷體" w:hint="eastAsia"/>
          <w:sz w:val="28"/>
          <w:szCs w:val="28"/>
        </w:rPr>
        <w:lastRenderedPageBreak/>
        <w:t>該廠商同意無償授權機關使用，或由機關給予報酬後，於彼此約定範圍內使用。</w:t>
      </w:r>
    </w:p>
    <w:p w14:paraId="4429CA10" w14:textId="371C86A8"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color w:val="FF0000"/>
          <w:sz w:val="28"/>
          <w:szCs w:val="28"/>
        </w:rPr>
        <w:t>投標文件須於</w:t>
      </w:r>
      <w:r w:rsidR="00987170">
        <w:rPr>
          <w:rFonts w:hAnsi="標楷體" w:hint="eastAsia"/>
          <w:color w:val="FF0000"/>
          <w:sz w:val="28"/>
          <w:szCs w:val="28"/>
        </w:rPr>
        <w:t>112</w:t>
      </w:r>
      <w:r w:rsidRPr="00CE1B0E">
        <w:rPr>
          <w:rFonts w:hAnsi="標楷體"/>
          <w:color w:val="FF0000"/>
          <w:sz w:val="28"/>
          <w:szCs w:val="28"/>
        </w:rPr>
        <w:t>年</w:t>
      </w:r>
      <w:r w:rsidR="00987170">
        <w:rPr>
          <w:rFonts w:hAnsi="標楷體" w:hint="eastAsia"/>
          <w:color w:val="FF0000"/>
          <w:sz w:val="28"/>
          <w:szCs w:val="28"/>
        </w:rPr>
        <w:t>3</w:t>
      </w:r>
      <w:r w:rsidRPr="00CE1B0E">
        <w:rPr>
          <w:rFonts w:hAnsi="標楷體"/>
          <w:color w:val="FF0000"/>
          <w:sz w:val="28"/>
          <w:szCs w:val="28"/>
        </w:rPr>
        <w:t>月</w:t>
      </w:r>
      <w:r w:rsidR="00987170">
        <w:rPr>
          <w:rFonts w:hAnsi="標楷體" w:hint="eastAsia"/>
          <w:color w:val="FF0000"/>
          <w:sz w:val="28"/>
          <w:szCs w:val="28"/>
        </w:rPr>
        <w:t>1</w:t>
      </w:r>
      <w:r w:rsidRPr="00CE1B0E">
        <w:rPr>
          <w:rFonts w:hAnsi="標楷體"/>
          <w:color w:val="FF0000"/>
          <w:sz w:val="28"/>
          <w:szCs w:val="28"/>
        </w:rPr>
        <w:t>日</w:t>
      </w:r>
      <w:r w:rsidR="00987170">
        <w:rPr>
          <w:rFonts w:hAnsi="標楷體" w:hint="eastAsia"/>
          <w:color w:val="FF0000"/>
          <w:sz w:val="28"/>
          <w:szCs w:val="28"/>
        </w:rPr>
        <w:t>17</w:t>
      </w:r>
      <w:r w:rsidRPr="00CE1B0E">
        <w:rPr>
          <w:rFonts w:hAnsi="標楷體"/>
          <w:color w:val="FF0000"/>
          <w:sz w:val="28"/>
          <w:szCs w:val="28"/>
        </w:rPr>
        <w:t>時</w:t>
      </w:r>
      <w:r w:rsidR="00987170">
        <w:rPr>
          <w:rFonts w:hAnsi="標楷體" w:hint="eastAsia"/>
          <w:color w:val="FF0000"/>
          <w:sz w:val="28"/>
          <w:szCs w:val="28"/>
        </w:rPr>
        <w:t>0</w:t>
      </w:r>
      <w:bookmarkStart w:id="8" w:name="_GoBack"/>
      <w:bookmarkEnd w:id="8"/>
      <w:r w:rsidRPr="00CE1B0E">
        <w:rPr>
          <w:rFonts w:hAnsi="標楷體"/>
          <w:color w:val="FF0000"/>
          <w:sz w:val="28"/>
          <w:szCs w:val="28"/>
        </w:rPr>
        <w:t>分前，以郵遞、專人送達送達至下列收件地點：</w:t>
      </w:r>
      <w:bookmarkStart w:id="9" w:name="Division1"/>
      <w:sdt>
        <w:sdtPr>
          <w:rPr>
            <w:rFonts w:hAnsi="標楷體" w:hint="eastAsia"/>
            <w:color w:val="FF0000"/>
            <w:sz w:val="28"/>
            <w:szCs w:val="28"/>
          </w:rPr>
          <w:alias w:val="OrgName"/>
          <w:tag w:val="OrgName"/>
          <w:id w:val="912896302"/>
          <w:placeholder>
            <w:docPart w:val="29EE9548C6D24A7F8A7ECE907E8BD631"/>
          </w:placeholder>
          <w:text/>
        </w:sdtPr>
        <w:sdtEndPr/>
        <w:sdtContent>
          <w:r w:rsidR="006539FE" w:rsidRPr="00CE1B0E">
            <w:rPr>
              <w:rFonts w:hAnsi="標楷體" w:hint="eastAsia"/>
              <w:color w:val="FF0000"/>
              <w:sz w:val="28"/>
              <w:szCs w:val="28"/>
            </w:rPr>
            <w:t>本局</w:t>
          </w:r>
        </w:sdtContent>
      </w:sdt>
      <w:bookmarkEnd w:id="9"/>
      <w:r w:rsidR="006539FE" w:rsidRPr="00CE1B0E">
        <w:rPr>
          <w:rFonts w:hAnsi="標楷體" w:hint="eastAsia"/>
          <w:color w:val="FF0000"/>
          <w:sz w:val="28"/>
          <w:szCs w:val="28"/>
        </w:rPr>
        <w:t xml:space="preserve">： </w:t>
      </w:r>
      <w:sdt>
        <w:sdtPr>
          <w:rPr>
            <w:rFonts w:hAnsi="標楷體" w:hint="eastAsia"/>
            <w:color w:val="FF0000"/>
            <w:sz w:val="28"/>
            <w:szCs w:val="28"/>
          </w:rPr>
          <w:alias w:val="SwcbOrgAddress"/>
          <w:tag w:val="SwcbOrgAddress"/>
          <w:id w:val="-222376657"/>
          <w:placeholder>
            <w:docPart w:val="744728E5C2FD4CCEA407D3A33DF903EB"/>
          </w:placeholder>
          <w:text/>
        </w:sdtPr>
        <w:sdtEndPr/>
        <w:sdtContent>
          <w:bookmarkStart w:id="10" w:name="DivisionAddress1"/>
          <w:r w:rsidR="006539FE" w:rsidRPr="00CE1B0E">
            <w:rPr>
              <w:rFonts w:hAnsi="標楷體" w:hint="eastAsia"/>
              <w:color w:val="FF0000"/>
              <w:sz w:val="28"/>
              <w:szCs w:val="28"/>
            </w:rPr>
            <w:t>南投縣南投市中興新村光華路六號</w:t>
          </w:r>
          <w:bookmarkEnd w:id="10"/>
        </w:sdtContent>
      </w:sdt>
      <w:r w:rsidR="006539FE" w:rsidRPr="00CE1B0E">
        <w:rPr>
          <w:rFonts w:hAnsi="標楷體" w:hint="eastAsia"/>
          <w:color w:val="FF0000"/>
          <w:sz w:val="28"/>
          <w:szCs w:val="28"/>
        </w:rPr>
        <w:t>（以</w:t>
      </w:r>
      <w:bookmarkStart w:id="11" w:name="DivisionMailRoom1"/>
      <w:sdt>
        <w:sdtPr>
          <w:rPr>
            <w:rFonts w:hAnsi="標楷體" w:hint="eastAsia"/>
            <w:color w:val="FF0000"/>
            <w:sz w:val="28"/>
            <w:szCs w:val="28"/>
          </w:rPr>
          <w:alias w:val="OrgName"/>
          <w:tag w:val="OrgName"/>
          <w:id w:val="713387456"/>
          <w:placeholder>
            <w:docPart w:val="412DD065246A4D1686F57C3A56D20845"/>
          </w:placeholder>
          <w:text/>
        </w:sdtPr>
        <w:sdtEndPr/>
        <w:sdtContent>
          <w:bookmarkStart w:id="12" w:name="Division2"/>
          <w:r w:rsidR="006539FE" w:rsidRPr="00CE1B0E">
            <w:rPr>
              <w:rFonts w:hAnsi="標楷體" w:hint="eastAsia"/>
              <w:color w:val="FF0000"/>
              <w:sz w:val="28"/>
              <w:szCs w:val="28"/>
            </w:rPr>
            <w:t>本局</w:t>
          </w:r>
          <w:bookmarkEnd w:id="12"/>
        </w:sdtContent>
      </w:sdt>
      <w:bookmarkEnd w:id="11"/>
      <w:sdt>
        <w:sdtPr>
          <w:rPr>
            <w:rFonts w:hAnsi="標楷體" w:hint="eastAsia"/>
            <w:color w:val="FF0000"/>
            <w:sz w:val="28"/>
            <w:szCs w:val="28"/>
          </w:rPr>
          <w:alias w:val="DivisionMailRoom"/>
          <w:tag w:val="DivisionMailRoom"/>
          <w:id w:val="-72737223"/>
          <w:placeholder>
            <w:docPart w:val="DC26695518714DCC810796DA2B0D13F1"/>
          </w:placeholder>
          <w:text/>
        </w:sdtPr>
        <w:sdtEndPr/>
        <w:sdtContent>
          <w:r w:rsidR="006539FE" w:rsidRPr="00CE1B0E">
            <w:rPr>
              <w:rFonts w:hAnsi="標楷體" w:hint="eastAsia"/>
              <w:color w:val="FF0000"/>
              <w:sz w:val="28"/>
              <w:szCs w:val="28"/>
            </w:rPr>
            <w:t>總收發室</w:t>
          </w:r>
        </w:sdtContent>
      </w:sdt>
      <w:r w:rsidR="006539FE" w:rsidRPr="00CE1B0E">
        <w:rPr>
          <w:rFonts w:hAnsi="標楷體" w:hint="eastAsia"/>
          <w:color w:val="FF0000"/>
          <w:sz w:val="28"/>
          <w:szCs w:val="28"/>
        </w:rPr>
        <w:t>收文戳為準）</w:t>
      </w:r>
      <w:r w:rsidRPr="00CE1B0E">
        <w:rPr>
          <w:rFonts w:hAnsi="標楷體" w:hint="eastAsia"/>
          <w:color w:val="0070C0"/>
          <w:sz w:val="28"/>
          <w:szCs w:val="28"/>
        </w:rPr>
        <w:t>。</w:t>
      </w:r>
    </w:p>
    <w:p w14:paraId="1239A2DA"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電子領標廠商之投標封附上該標案之領標電子憑據書面明細，或於開標後依機關通知再行提出。</w:t>
      </w:r>
    </w:p>
    <w:p w14:paraId="48295345"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本須知未載明之事項，依政府採購相關法令。</w:t>
      </w:r>
    </w:p>
    <w:p w14:paraId="746C623E"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受理廠商檢舉之採購稽核小組連絡電話、傳真及地址與法務部調查局及機關所在地之調查站處（站、組）檢舉電話及信箱：</w:t>
      </w:r>
    </w:p>
    <w:p w14:paraId="7D01DF1A" w14:textId="77777777" w:rsidR="00B14094" w:rsidRPr="00CE1B0E" w:rsidRDefault="00B14094" w:rsidP="003B6B72">
      <w:pPr>
        <w:pStyle w:val="7"/>
        <w:numPr>
          <w:ilvl w:val="0"/>
          <w:numId w:val="26"/>
        </w:numPr>
        <w:spacing w:line="360" w:lineRule="exact"/>
        <w:rPr>
          <w:rFonts w:hAnsi="標楷體"/>
          <w:sz w:val="28"/>
          <w:szCs w:val="28"/>
        </w:rPr>
      </w:pPr>
      <w:r w:rsidRPr="00CE1B0E">
        <w:rPr>
          <w:rFonts w:hAnsi="標楷體" w:hint="eastAsia"/>
          <w:sz w:val="28"/>
          <w:szCs w:val="28"/>
        </w:rPr>
        <w:t>行政院農業委員會水土保持局檢舉電話：049-2394315，檢舉信箱：中興新村郵政第23號信箱，地址：南投縣南投市中興新村光華路6號。</w:t>
      </w:r>
    </w:p>
    <w:p w14:paraId="4BD8EEF1" w14:textId="77777777" w:rsidR="00B14094" w:rsidRPr="00CE1B0E" w:rsidRDefault="00B14094" w:rsidP="003B6B72">
      <w:pPr>
        <w:pStyle w:val="7"/>
        <w:numPr>
          <w:ilvl w:val="0"/>
          <w:numId w:val="26"/>
        </w:numPr>
        <w:spacing w:line="360" w:lineRule="exact"/>
        <w:rPr>
          <w:rFonts w:hAnsi="標楷體"/>
          <w:sz w:val="28"/>
          <w:szCs w:val="28"/>
        </w:rPr>
      </w:pPr>
      <w:r w:rsidRPr="00CE1B0E">
        <w:rPr>
          <w:rFonts w:hAnsi="標楷體" w:hint="eastAsia"/>
          <w:sz w:val="28"/>
          <w:szCs w:val="28"/>
        </w:rPr>
        <w:t>行政院農業委員會採購稽核小組電話專線：02-23123371、傳真：02-23110304、電子信箱：lyc@mail.coa.gov.tw、聯絡地址：臺北市南海路三十七號。</w:t>
      </w:r>
    </w:p>
    <w:p w14:paraId="5C536F30" w14:textId="77777777" w:rsidR="00B14094" w:rsidRPr="00CE1B0E" w:rsidRDefault="00B14094" w:rsidP="003B6B72">
      <w:pPr>
        <w:pStyle w:val="7"/>
        <w:numPr>
          <w:ilvl w:val="0"/>
          <w:numId w:val="26"/>
        </w:numPr>
        <w:spacing w:line="360" w:lineRule="exact"/>
        <w:rPr>
          <w:rFonts w:hAnsi="標楷體"/>
          <w:sz w:val="28"/>
          <w:szCs w:val="28"/>
        </w:rPr>
      </w:pPr>
      <w:r w:rsidRPr="00CE1B0E">
        <w:rPr>
          <w:rFonts w:hAnsi="標楷體" w:hint="eastAsia"/>
          <w:sz w:val="28"/>
          <w:szCs w:val="28"/>
        </w:rPr>
        <w:t>中央採購稽核小組，電話：02-8789-7548、傳真：02- 8789-7554，地址：台北市信義區松仁路三號九樓。</w:t>
      </w:r>
    </w:p>
    <w:p w14:paraId="07DD63E6" w14:textId="77777777" w:rsidR="00B14094" w:rsidRPr="00CE1B0E" w:rsidRDefault="00B14094" w:rsidP="003B6B72">
      <w:pPr>
        <w:pStyle w:val="7"/>
        <w:numPr>
          <w:ilvl w:val="0"/>
          <w:numId w:val="26"/>
        </w:numPr>
        <w:spacing w:line="360" w:lineRule="exact"/>
        <w:rPr>
          <w:rFonts w:hAnsi="標楷體"/>
          <w:sz w:val="28"/>
          <w:szCs w:val="28"/>
        </w:rPr>
      </w:pPr>
      <w:r w:rsidRPr="00CE1B0E">
        <w:rPr>
          <w:rFonts w:hAnsi="標楷體" w:hint="eastAsia"/>
          <w:sz w:val="28"/>
          <w:szCs w:val="28"/>
        </w:rPr>
        <w:t>法務部調查局，檢舉電話：02-29177777，檢舉信箱：新店郵政60000號信箱，地址：新北市新店區中華路74號。</w:t>
      </w:r>
    </w:p>
    <w:bookmarkStart w:id="13" w:name="No49Verify1"/>
    <w:p w14:paraId="534E31C4" w14:textId="3951FE12" w:rsidR="00B14094" w:rsidRPr="00CE1B0E" w:rsidRDefault="00095143" w:rsidP="003B6B72">
      <w:pPr>
        <w:pStyle w:val="7"/>
        <w:numPr>
          <w:ilvl w:val="0"/>
          <w:numId w:val="26"/>
        </w:numPr>
        <w:spacing w:line="360" w:lineRule="exact"/>
        <w:rPr>
          <w:rFonts w:hAnsi="標楷體"/>
          <w:sz w:val="28"/>
          <w:szCs w:val="28"/>
        </w:rPr>
      </w:pPr>
      <w:sdt>
        <w:sdtPr>
          <w:rPr>
            <w:rFonts w:hAnsi="標楷體" w:hint="eastAsia"/>
            <w:sz w:val="28"/>
            <w:szCs w:val="28"/>
          </w:rPr>
          <w:alias w:val="No49Verify1"/>
          <w:tag w:val="No49Verify1"/>
          <w:id w:val="-374537515"/>
          <w:placeholder>
            <w:docPart w:val="633C6B186C814B478BECFE91A2F65851"/>
          </w:placeholder>
          <w:text/>
        </w:sdtPr>
        <w:sdtEndPr/>
        <w:sdtContent>
          <w:bookmarkStart w:id="14" w:name="OLE_LINK10"/>
          <w:bookmarkStart w:id="15" w:name="OLE_LINK11"/>
          <w:bookmarkEnd w:id="14"/>
          <w:bookmarkEnd w:id="15"/>
        </w:sdtContent>
      </w:sdt>
      <w:bookmarkStart w:id="16" w:name="No49Verify2"/>
      <w:bookmarkStart w:id="17" w:name="OLE_LINK9"/>
      <w:bookmarkEnd w:id="13"/>
      <w:sdt>
        <w:sdtPr>
          <w:rPr>
            <w:rFonts w:hAnsi="標楷體" w:hint="eastAsia"/>
            <w:sz w:val="28"/>
            <w:szCs w:val="28"/>
          </w:rPr>
          <w:alias w:val="No49Verify2"/>
          <w:tag w:val="No49Verify2"/>
          <w:id w:val="-1570876044"/>
          <w:placeholder>
            <w:docPart w:val="44420B7F8CFB49AD9277652DA1152978"/>
          </w:placeholder>
          <w:text/>
        </w:sdtPr>
        <w:sdtEndPr/>
        <w:sdtContent>
          <w:r w:rsidR="006539FE" w:rsidRPr="00CE1B0E">
            <w:rPr>
              <w:rFonts w:hAnsi="標楷體" w:hint="eastAsia"/>
              <w:sz w:val="28"/>
              <w:szCs w:val="28"/>
            </w:rPr>
            <w:t>南投縣調查站，檢舉電話：049-2228888，檢舉信箱：南投郵政4號信箱，地址：南投縣南投市民族路486號。</w:t>
          </w:r>
        </w:sdtContent>
      </w:sdt>
      <w:bookmarkEnd w:id="16"/>
      <w:bookmarkEnd w:id="17"/>
      <w:r w:rsidR="00B14094" w:rsidRPr="00CE1B0E">
        <w:rPr>
          <w:rFonts w:hAnsi="標楷體" w:hint="eastAsia"/>
          <w:sz w:val="28"/>
          <w:szCs w:val="28"/>
        </w:rPr>
        <w:t>。</w:t>
      </w:r>
    </w:p>
    <w:p w14:paraId="79D8036B" w14:textId="77777777" w:rsidR="00B14094" w:rsidRPr="00CE1B0E" w:rsidRDefault="00B14094" w:rsidP="003B6B72">
      <w:pPr>
        <w:pStyle w:val="7"/>
        <w:numPr>
          <w:ilvl w:val="0"/>
          <w:numId w:val="9"/>
        </w:numPr>
        <w:tabs>
          <w:tab w:val="clear" w:pos="720"/>
        </w:tabs>
        <w:spacing w:line="360" w:lineRule="exact"/>
        <w:ind w:left="1134" w:hanging="1134"/>
        <w:rPr>
          <w:rFonts w:hAnsi="標楷體"/>
          <w:sz w:val="28"/>
          <w:szCs w:val="28"/>
        </w:rPr>
      </w:pPr>
      <w:r w:rsidRPr="00CE1B0E">
        <w:rPr>
          <w:rFonts w:hAnsi="標楷體"/>
          <w:sz w:val="28"/>
          <w:szCs w:val="28"/>
        </w:rPr>
        <w:t>法務部廉政署受理檢舉電話：0800-286-586；檢舉信箱：</w:t>
      </w:r>
      <w:r w:rsidRPr="00CE1B0E">
        <w:rPr>
          <w:rFonts w:hAnsi="標楷體" w:hint="eastAsia"/>
          <w:sz w:val="28"/>
          <w:szCs w:val="28"/>
        </w:rPr>
        <w:t>10099國史館郵局第153號信箱</w:t>
      </w:r>
      <w:r w:rsidRPr="00CE1B0E">
        <w:rPr>
          <w:rFonts w:hAnsi="標楷體"/>
          <w:sz w:val="28"/>
          <w:szCs w:val="28"/>
        </w:rPr>
        <w:t>；傳真檢舉專線：02-2381-1234；電子郵件檢舉信箱：gechief-p@mail.moj.gov.tw；24小時檢舉中心地址：10048臺北市中正區博愛路166號。</w:t>
      </w:r>
    </w:p>
    <w:p w14:paraId="7038EACE" w14:textId="0257AFBA" w:rsidR="001A2B15" w:rsidRPr="00CE1B0E" w:rsidRDefault="00B14094" w:rsidP="003B6B72">
      <w:pPr>
        <w:pStyle w:val="7"/>
        <w:numPr>
          <w:ilvl w:val="0"/>
          <w:numId w:val="9"/>
        </w:numPr>
        <w:tabs>
          <w:tab w:val="clear" w:pos="720"/>
        </w:tabs>
        <w:spacing w:line="360" w:lineRule="exact"/>
        <w:ind w:left="1134" w:hanging="1134"/>
        <w:textDirection w:val="lrTb"/>
        <w:rPr>
          <w:rFonts w:hAnsi="標楷體"/>
          <w:sz w:val="28"/>
          <w:szCs w:val="28"/>
        </w:rPr>
      </w:pPr>
      <w:r w:rsidRPr="00CE1B0E">
        <w:rPr>
          <w:rFonts w:hAnsi="標楷體" w:hint="eastAsia"/>
          <w:sz w:val="28"/>
          <w:szCs w:val="28"/>
        </w:rPr>
        <w:t>本案採電子領標（行政院公共工程委員會網站：</w:t>
      </w:r>
      <w:r w:rsidRPr="00CE1B0E">
        <w:rPr>
          <w:rFonts w:hAnsi="標楷體"/>
          <w:sz w:val="28"/>
          <w:szCs w:val="28"/>
        </w:rPr>
        <w:t>http</w:t>
      </w:r>
      <w:r w:rsidR="006034D5" w:rsidRPr="00CE1B0E">
        <w:rPr>
          <w:rFonts w:hAnsi="標楷體"/>
          <w:sz w:val="28"/>
          <w:szCs w:val="28"/>
        </w:rPr>
        <w:t>s</w:t>
      </w:r>
      <w:r w:rsidRPr="00CE1B0E">
        <w:rPr>
          <w:rFonts w:hAnsi="標楷體"/>
          <w:sz w:val="28"/>
          <w:szCs w:val="28"/>
        </w:rPr>
        <w:t>://web.pcc.gov.tw</w:t>
      </w:r>
      <w:r w:rsidRPr="00CE1B0E">
        <w:rPr>
          <w:rFonts w:hAnsi="標楷體" w:hint="eastAsia"/>
          <w:sz w:val="28"/>
          <w:szCs w:val="28"/>
        </w:rPr>
        <w:t>），依電子採購作業辦法第六條規定：機關利用主管機關指定之資訊系統辦理招標文件之公開發給、發售或公開閱覽，得免另備書面文件。</w:t>
      </w:r>
      <w:permEnd w:id="1338926338"/>
    </w:p>
    <w:sectPr w:rsidR="001A2B15" w:rsidRPr="00CE1B0E" w:rsidSect="00A86FAD">
      <w:headerReference w:type="even" r:id="rId8"/>
      <w:headerReference w:type="default" r:id="rId9"/>
      <w:footerReference w:type="even" r:id="rId10"/>
      <w:footerReference w:type="default" r:id="rId11"/>
      <w:pgSz w:w="11907" w:h="16840" w:code="9"/>
      <w:pgMar w:top="1096" w:right="1247" w:bottom="1097" w:left="1247" w:header="567" w:footer="567" w:gutter="0"/>
      <w:pgNumType w:start="1"/>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C4323" w14:textId="77777777" w:rsidR="00095143" w:rsidRDefault="00095143">
      <w:r>
        <w:separator/>
      </w:r>
    </w:p>
  </w:endnote>
  <w:endnote w:type="continuationSeparator" w:id="0">
    <w:p w14:paraId="0884DA5D" w14:textId="77777777" w:rsidR="00095143" w:rsidRDefault="0009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華康楷書體W5外字集">
    <w:altName w:val="標楷體"/>
    <w:charset w:val="88"/>
    <w:family w:val="script"/>
    <w:pitch w:val="fixed"/>
    <w:sig w:usb0="80000001" w:usb1="28091800" w:usb2="00000016" w:usb3="00000000" w:csb0="00100000" w:csb1="00000000"/>
  </w:font>
  <w:font w:name="華康仿宋體W2">
    <w:panose1 w:val="020202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7235" w14:textId="77777777" w:rsidR="001A2B15" w:rsidRDefault="001A2B15">
    <w:pPr>
      <w:framePr w:wrap="around" w:vAnchor="text" w:hAnchor="margin" w:xAlign="center" w:y="1"/>
      <w:textDirection w:val="btLr"/>
    </w:pPr>
    <w:r>
      <w:fldChar w:fldCharType="begin"/>
    </w:r>
    <w:r>
      <w:instrText xml:space="preserve">PAGE  </w:instrText>
    </w:r>
    <w:r>
      <w:fldChar w:fldCharType="end"/>
    </w:r>
  </w:p>
  <w:p w14:paraId="79C83517" w14:textId="77777777" w:rsidR="001A2B15" w:rsidRDefault="001A2B15">
    <w:pPr>
      <w:ind w:right="360" w:firstLine="360"/>
    </w:pPr>
  </w:p>
  <w:p w14:paraId="10A9AB65" w14:textId="77777777" w:rsidR="001A2B15" w:rsidRDefault="001A2B15"/>
  <w:p w14:paraId="5820F4DE" w14:textId="77777777" w:rsidR="001A2B15" w:rsidRDefault="001A2B15"/>
  <w:p w14:paraId="035EC4D0" w14:textId="77777777" w:rsidR="001A2B15" w:rsidRDefault="001A2B15"/>
  <w:p w14:paraId="65B12312" w14:textId="77777777" w:rsidR="001A2B15" w:rsidRDefault="001A2B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6653" w14:textId="68342317" w:rsidR="001A2B15" w:rsidRDefault="001A2B15">
    <w:pPr>
      <w:pStyle w:val="a7"/>
      <w:framePr w:wrap="around" w:vAnchor="text" w:hAnchor="margin" w:xAlign="center" w:y="1"/>
      <w:rPr>
        <w:rStyle w:val="a8"/>
      </w:rPr>
    </w:pPr>
    <w:r>
      <w:rPr>
        <w:rFonts w:hint="eastAsia"/>
        <w:sz w:val="16"/>
      </w:rPr>
      <w:t>投標須知－</w:t>
    </w:r>
    <w:r>
      <w:rPr>
        <w:rStyle w:val="a8"/>
      </w:rPr>
      <w:fldChar w:fldCharType="begin"/>
    </w:r>
    <w:r>
      <w:rPr>
        <w:rStyle w:val="a8"/>
      </w:rPr>
      <w:instrText xml:space="preserve">PAGE  </w:instrText>
    </w:r>
    <w:r>
      <w:rPr>
        <w:rStyle w:val="a8"/>
      </w:rPr>
      <w:fldChar w:fldCharType="separate"/>
    </w:r>
    <w:r w:rsidR="00987170">
      <w:rPr>
        <w:rStyle w:val="a8"/>
        <w:noProof/>
      </w:rPr>
      <w:t>10</w:t>
    </w:r>
    <w:r>
      <w:rPr>
        <w:rStyle w:val="a8"/>
      </w:rPr>
      <w:fldChar w:fldCharType="end"/>
    </w:r>
  </w:p>
  <w:p w14:paraId="148B7631" w14:textId="77777777" w:rsidR="001A2B15" w:rsidRDefault="001A2B15">
    <w:pPr>
      <w:ind w:right="360" w:firstLine="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D3FCC" w14:textId="77777777" w:rsidR="00095143" w:rsidRDefault="00095143">
      <w:r>
        <w:separator/>
      </w:r>
    </w:p>
  </w:footnote>
  <w:footnote w:type="continuationSeparator" w:id="0">
    <w:p w14:paraId="7E94790F" w14:textId="77777777" w:rsidR="00095143" w:rsidRDefault="0009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F42A" w14:textId="77777777" w:rsidR="001A2B15" w:rsidRDefault="001A2B15"/>
  <w:p w14:paraId="2B4093C0" w14:textId="77777777" w:rsidR="001A2B15" w:rsidRDefault="001A2B15"/>
  <w:p w14:paraId="6770F1D5" w14:textId="77777777" w:rsidR="001A2B15" w:rsidRDefault="001A2B15"/>
  <w:p w14:paraId="72FA6459" w14:textId="77777777" w:rsidR="001A2B15" w:rsidRDefault="001A2B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4374" w14:textId="4AD0A7D2" w:rsidR="001A2B15" w:rsidRDefault="001A2B15" w:rsidP="002B35C6">
    <w:pPr>
      <w:pStyle w:val="a9"/>
      <w:spacing w:before="120"/>
      <w:ind w:firstLine="560"/>
      <w:jc w:val="right"/>
    </w:pPr>
    <w:bookmarkStart w:id="18" w:name="_Hlk119398248"/>
    <w:r w:rsidRPr="003C7AB1">
      <w:rPr>
        <w:rFonts w:ascii="標楷體" w:eastAsia="標楷體" w:hAnsi="標楷體" w:hint="eastAsia"/>
      </w:rPr>
      <w:t>下載時間：</w:t>
    </w:r>
    <w:sdt>
      <w:sdtPr>
        <w:rPr>
          <w:rFonts w:ascii="標楷體" w:eastAsia="標楷體" w:hAnsi="標楷體" w:hint="eastAsia"/>
        </w:rPr>
        <w:alias w:val="HeaderInfo"/>
        <w:tag w:val="HeaderInfo"/>
        <w:id w:val="1250626374"/>
        <w:placeholder>
          <w:docPart w:val="203CE273009940C19ABDAC2CB2C0A85F"/>
        </w:placeholder>
        <w:showingPlcHdr/>
        <w:text/>
      </w:sdtPr>
      <w:sdtEndPr/>
      <w:sdtContent>
        <w:r>
          <w:rPr>
            <w:rFonts w:ascii="標楷體" w:eastAsia="標楷體" w:hAnsi="標楷體" w:hint="eastAsia"/>
          </w:rPr>
          <w:t>2023/01/30</w:t>
        </w:r>
      </w:sdtContent>
    </w:sdt>
  </w:p>
  <w:bookmarkEnd w:id="18"/>
  <w:p w14:paraId="196A8C63" w14:textId="14C273AA" w:rsidR="001A2B15" w:rsidRPr="002B35C6" w:rsidRDefault="001A2B15">
    <w:pPr>
      <w:pStyle w:val="a9"/>
      <w:jc w:val="right"/>
      <w:rPr>
        <w:rFonts w:ascii="標楷體" w:eastAsia="標楷體" w:hAnsi="標楷體"/>
      </w:rPr>
    </w:pPr>
    <w:r w:rsidRPr="002B35C6">
      <w:rPr>
        <w:rFonts w:ascii="標楷體" w:eastAsia="標楷體" w:hAnsi="標楷體" w:hint="eastAsia"/>
      </w:rPr>
      <w:t>SWCB(11</w:t>
    </w:r>
    <w:r w:rsidR="00DF0FCF">
      <w:rPr>
        <w:rFonts w:ascii="標楷體" w:eastAsia="標楷體" w:hAnsi="標楷體"/>
      </w:rPr>
      <w:t>20111</w:t>
    </w:r>
    <w:r w:rsidR="00124AD5">
      <w:rPr>
        <w:rFonts w:ascii="標楷體" w:eastAsia="標楷體" w:hAnsi="標楷體" w:hint="eastAsia"/>
      </w:rPr>
      <w:t>版</w:t>
    </w:r>
    <w:r w:rsidRPr="002B35C6">
      <w:rPr>
        <w:rFonts w:ascii="標楷體" w:eastAsia="標楷體" w:hAnsi="標楷體" w:hint="eastAsia"/>
      </w:rPr>
      <w:t>)</w:t>
    </w:r>
  </w:p>
  <w:p w14:paraId="279867C4" w14:textId="317CD060" w:rsidR="001A2B15" w:rsidRPr="002B35C6" w:rsidRDefault="001A2B15">
    <w:pPr>
      <w:pStyle w:val="a9"/>
      <w:jc w:val="right"/>
      <w:rPr>
        <w:rFonts w:ascii="標楷體" w:eastAsia="標楷體" w:hAnsi="標楷體"/>
      </w:rPr>
    </w:pPr>
    <w:r w:rsidRPr="002B35C6">
      <w:rPr>
        <w:rFonts w:ascii="標楷體" w:eastAsia="標楷體" w:hAnsi="標楷體" w:hint="eastAsia"/>
      </w:rPr>
      <w:t>工程會(</w:t>
    </w:r>
    <w:r w:rsidR="001722A7" w:rsidRPr="002B35C6">
      <w:rPr>
        <w:rFonts w:ascii="標楷體" w:eastAsia="標楷體" w:hAnsi="標楷體"/>
      </w:rPr>
      <w:t>1</w:t>
    </w:r>
    <w:r w:rsidR="001722A7">
      <w:rPr>
        <w:rFonts w:ascii="標楷體" w:eastAsia="標楷體" w:hAnsi="標楷體"/>
      </w:rPr>
      <w:t>120104</w:t>
    </w:r>
    <w:r w:rsidR="001722A7" w:rsidRPr="002B35C6">
      <w:rPr>
        <w:rFonts w:ascii="標楷體" w:eastAsia="標楷體" w:hAnsi="標楷體" w:hint="eastAsia"/>
      </w:rPr>
      <w:t>版</w:t>
    </w:r>
    <w:r w:rsidRPr="002B35C6">
      <w:rPr>
        <w:rFonts w:ascii="標楷體" w:eastAsia="標楷體" w:hAnsi="標楷體"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D929AAC"/>
    <w:lvl w:ilvl="0">
      <w:start w:val="1"/>
      <w:numFmt w:val="decimal"/>
      <w:pStyle w:val="3"/>
      <w:lvlText w:val="%1."/>
      <w:lvlJc w:val="left"/>
      <w:pPr>
        <w:tabs>
          <w:tab w:val="num" w:pos="1320"/>
        </w:tabs>
        <w:ind w:left="1320" w:hanging="360"/>
      </w:pPr>
    </w:lvl>
  </w:abstractNum>
  <w:abstractNum w:abstractNumId="1" w15:restartNumberingAfterBreak="0">
    <w:nsid w:val="FFFFFF88"/>
    <w:multiLevelType w:val="singleLevel"/>
    <w:tmpl w:val="665E91CE"/>
    <w:lvl w:ilvl="0">
      <w:start w:val="1"/>
      <w:numFmt w:val="decimal"/>
      <w:lvlText w:val="%1."/>
      <w:lvlJc w:val="left"/>
      <w:pPr>
        <w:tabs>
          <w:tab w:val="num" w:pos="361"/>
        </w:tabs>
        <w:ind w:leftChars="200" w:left="361" w:hangingChars="200" w:hanging="360"/>
      </w:pPr>
    </w:lvl>
  </w:abstractNum>
  <w:abstractNum w:abstractNumId="2" w15:restartNumberingAfterBreak="0">
    <w:nsid w:val="FFFFFF89"/>
    <w:multiLevelType w:val="singleLevel"/>
    <w:tmpl w:val="4184ED6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3" w15:restartNumberingAfterBreak="0">
    <w:nsid w:val="02621D54"/>
    <w:multiLevelType w:val="multilevel"/>
    <w:tmpl w:val="55C2885A"/>
    <w:lvl w:ilvl="0">
      <w:start w:val="1"/>
      <w:numFmt w:val="taiwaneseCountingThousand"/>
      <w:lvlText w:val="第%1章"/>
      <w:lvlJc w:val="left"/>
      <w:pPr>
        <w:tabs>
          <w:tab w:val="num" w:pos="1440"/>
        </w:tabs>
      </w:pPr>
      <w:rPr>
        <w:rFonts w:hint="eastAsia"/>
      </w:rPr>
    </w:lvl>
    <w:lvl w:ilvl="1">
      <w:start w:val="1"/>
      <w:numFmt w:val="decimal"/>
      <w:isLgl/>
      <w:lvlText w:val="%1-%2"/>
      <w:lvlJc w:val="left"/>
      <w:pPr>
        <w:tabs>
          <w:tab w:val="num" w:pos="720"/>
        </w:tabs>
      </w:pPr>
      <w:rPr>
        <w:rFonts w:hint="eastAsia"/>
      </w:rPr>
    </w:lvl>
    <w:lvl w:ilvl="2">
      <w:start w:val="1"/>
      <w:numFmt w:val="decimal"/>
      <w:isLgl/>
      <w:lvlText w:val="%1-%2-%3"/>
      <w:lvlJc w:val="left"/>
      <w:pPr>
        <w:tabs>
          <w:tab w:val="num" w:pos="1080"/>
        </w:tabs>
      </w:pPr>
      <w:rPr>
        <w:rFonts w:hint="eastAsia"/>
      </w:rPr>
    </w:lvl>
    <w:lvl w:ilvl="3">
      <w:start w:val="1"/>
      <w:numFmt w:val="taiwaneseCountingThousand"/>
      <w:lvlText w:val="%4、"/>
      <w:lvlJc w:val="left"/>
      <w:pPr>
        <w:tabs>
          <w:tab w:val="num" w:pos="1678"/>
        </w:tabs>
        <w:ind w:firstLine="958"/>
      </w:pPr>
      <w:rPr>
        <w:rFonts w:hint="eastAsia"/>
      </w:rPr>
    </w:lvl>
    <w:lvl w:ilvl="4">
      <w:start w:val="1"/>
      <w:numFmt w:val="decimal"/>
      <w:lvlText w:val="%5."/>
      <w:lvlJc w:val="left"/>
      <w:pPr>
        <w:tabs>
          <w:tab w:val="num" w:pos="2160"/>
        </w:tabs>
        <w:ind w:firstLine="1440"/>
      </w:pPr>
      <w:rPr>
        <w:rFonts w:hint="eastAsia"/>
      </w:rPr>
    </w:lvl>
    <w:lvl w:ilvl="5">
      <w:start w:val="1"/>
      <w:numFmt w:val="decimal"/>
      <w:pStyle w:val="6"/>
      <w:lvlText w:val="(%6)"/>
      <w:lvlJc w:val="left"/>
      <w:pPr>
        <w:tabs>
          <w:tab w:val="num" w:pos="3260"/>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4" w15:restartNumberingAfterBreak="0">
    <w:nsid w:val="042D6C4C"/>
    <w:multiLevelType w:val="hybridMultilevel"/>
    <w:tmpl w:val="D8D85F98"/>
    <w:lvl w:ilvl="0" w:tplc="4A9E0F40">
      <w:start w:val="1"/>
      <w:numFmt w:val="taiwaneseCountingThousand"/>
      <w:lvlText w:val="%1、"/>
      <w:lvlJc w:val="left"/>
      <w:pPr>
        <w:tabs>
          <w:tab w:val="num" w:pos="1080"/>
        </w:tabs>
        <w:ind w:left="1080" w:hanging="720"/>
      </w:pPr>
      <w:rPr>
        <w:rFonts w:hint="eastAsia"/>
      </w:rPr>
    </w:lvl>
    <w:lvl w:ilvl="1" w:tplc="680E7328">
      <w:start w:val="1"/>
      <w:numFmt w:val="taiwaneseCountingThousand"/>
      <w:lvlText w:val="(%2)"/>
      <w:lvlJc w:val="left"/>
      <w:pPr>
        <w:tabs>
          <w:tab w:val="num" w:pos="1560"/>
        </w:tabs>
        <w:ind w:left="1560" w:hanging="720"/>
      </w:pPr>
      <w:rPr>
        <w:rFonts w:hint="eastAsia"/>
      </w:rPr>
    </w:lvl>
    <w:lvl w:ilvl="2" w:tplc="4B161064">
      <w:start w:val="1"/>
      <w:numFmt w:val="taiwaneseCountingThousand"/>
      <w:lvlText w:val="%3、"/>
      <w:lvlJc w:val="left"/>
      <w:pPr>
        <w:tabs>
          <w:tab w:val="num" w:pos="1944"/>
        </w:tabs>
        <w:ind w:left="1944" w:hanging="624"/>
      </w:pPr>
      <w:rPr>
        <w:rFonts w:hint="eastAsia"/>
      </w:rPr>
    </w:lvl>
    <w:lvl w:ilvl="3" w:tplc="1248C5FE" w:tentative="1">
      <w:start w:val="1"/>
      <w:numFmt w:val="decimal"/>
      <w:lvlText w:val="%4."/>
      <w:lvlJc w:val="left"/>
      <w:pPr>
        <w:tabs>
          <w:tab w:val="num" w:pos="2280"/>
        </w:tabs>
        <w:ind w:left="2280" w:hanging="480"/>
      </w:pPr>
    </w:lvl>
    <w:lvl w:ilvl="4" w:tplc="5BAC4914" w:tentative="1">
      <w:start w:val="1"/>
      <w:numFmt w:val="ideographTraditional"/>
      <w:lvlText w:val="%5、"/>
      <w:lvlJc w:val="left"/>
      <w:pPr>
        <w:tabs>
          <w:tab w:val="num" w:pos="2760"/>
        </w:tabs>
        <w:ind w:left="2760" w:hanging="480"/>
      </w:pPr>
    </w:lvl>
    <w:lvl w:ilvl="5" w:tplc="DECA89C4" w:tentative="1">
      <w:start w:val="1"/>
      <w:numFmt w:val="lowerRoman"/>
      <w:lvlText w:val="%6."/>
      <w:lvlJc w:val="right"/>
      <w:pPr>
        <w:tabs>
          <w:tab w:val="num" w:pos="3240"/>
        </w:tabs>
        <w:ind w:left="3240" w:hanging="480"/>
      </w:pPr>
    </w:lvl>
    <w:lvl w:ilvl="6" w:tplc="8E38A25E" w:tentative="1">
      <w:start w:val="1"/>
      <w:numFmt w:val="decimal"/>
      <w:lvlText w:val="%7."/>
      <w:lvlJc w:val="left"/>
      <w:pPr>
        <w:tabs>
          <w:tab w:val="num" w:pos="3720"/>
        </w:tabs>
        <w:ind w:left="3720" w:hanging="480"/>
      </w:pPr>
    </w:lvl>
    <w:lvl w:ilvl="7" w:tplc="8AD6B76E" w:tentative="1">
      <w:start w:val="1"/>
      <w:numFmt w:val="ideographTraditional"/>
      <w:lvlText w:val="%8、"/>
      <w:lvlJc w:val="left"/>
      <w:pPr>
        <w:tabs>
          <w:tab w:val="num" w:pos="4200"/>
        </w:tabs>
        <w:ind w:left="4200" w:hanging="480"/>
      </w:pPr>
    </w:lvl>
    <w:lvl w:ilvl="8" w:tplc="743CA6B4" w:tentative="1">
      <w:start w:val="1"/>
      <w:numFmt w:val="lowerRoman"/>
      <w:lvlText w:val="%9."/>
      <w:lvlJc w:val="right"/>
      <w:pPr>
        <w:tabs>
          <w:tab w:val="num" w:pos="4680"/>
        </w:tabs>
        <w:ind w:left="4680" w:hanging="480"/>
      </w:pPr>
    </w:lvl>
  </w:abstractNum>
  <w:abstractNum w:abstractNumId="5" w15:restartNumberingAfterBreak="0">
    <w:nsid w:val="0E3D7BF9"/>
    <w:multiLevelType w:val="hybridMultilevel"/>
    <w:tmpl w:val="FDEE2120"/>
    <w:lvl w:ilvl="0" w:tplc="51A21394">
      <w:start w:val="1"/>
      <w:numFmt w:val="taiwaneseCountingThousand"/>
      <w:lvlText w:val="%1、"/>
      <w:lvlJc w:val="left"/>
      <w:pPr>
        <w:tabs>
          <w:tab w:val="num" w:pos="720"/>
        </w:tabs>
        <w:ind w:left="720" w:hanging="720"/>
      </w:pPr>
      <w:rPr>
        <w:rFonts w:hint="default"/>
        <w:color w:val="auto"/>
        <w:sz w:val="28"/>
        <w:szCs w:val="28"/>
        <w:lang w:val="en-US"/>
      </w:rPr>
    </w:lvl>
    <w:lvl w:ilvl="1" w:tplc="58DC6710">
      <w:start w:val="1"/>
      <w:numFmt w:val="taiwaneseCountingThousand"/>
      <w:lvlText w:val="(%2)"/>
      <w:lvlJc w:val="left"/>
      <w:pPr>
        <w:tabs>
          <w:tab w:val="num" w:pos="960"/>
        </w:tabs>
        <w:ind w:left="960" w:hanging="480"/>
      </w:pPr>
      <w:rPr>
        <w:rFonts w:hint="eastAsia"/>
        <w:color w:val="000000"/>
        <w:sz w:val="28"/>
        <w:szCs w:val="28"/>
      </w:rPr>
    </w:lvl>
    <w:lvl w:ilvl="2" w:tplc="11A2C36E">
      <w:start w:val="1"/>
      <w:numFmt w:val="taiwaneseCountingThousand"/>
      <w:lvlText w:val="（%3）"/>
      <w:lvlJc w:val="left"/>
      <w:pPr>
        <w:tabs>
          <w:tab w:val="num" w:pos="1815"/>
        </w:tabs>
        <w:ind w:left="1815" w:hanging="855"/>
      </w:pPr>
      <w:rPr>
        <w:rFonts w:hint="default"/>
        <w:color w:val="000000"/>
      </w:rPr>
    </w:lvl>
    <w:lvl w:ilvl="3" w:tplc="F6047FC0">
      <w:start w:val="1"/>
      <w:numFmt w:val="decimal"/>
      <w:lvlText w:val="%4."/>
      <w:lvlJc w:val="left"/>
      <w:pPr>
        <w:ind w:left="1800" w:hanging="360"/>
      </w:pPr>
      <w:rPr>
        <w:rFonts w:hint="default"/>
      </w:rPr>
    </w:lvl>
    <w:lvl w:ilvl="4" w:tplc="8578C9AE">
      <w:start w:val="1"/>
      <w:numFmt w:val="decimal"/>
      <w:lvlText w:val="(%5)"/>
      <w:lvlJc w:val="right"/>
      <w:pPr>
        <w:tabs>
          <w:tab w:val="num" w:pos="2041"/>
        </w:tabs>
        <w:ind w:left="2400" w:hanging="480"/>
      </w:pPr>
      <w:rPr>
        <w:rFonts w:hint="eastAsia"/>
      </w:rPr>
    </w:lvl>
    <w:lvl w:ilvl="5" w:tplc="79D08246">
      <w:start w:val="1"/>
      <w:numFmt w:val="lowerRoman"/>
      <w:lvlText w:val="%6."/>
      <w:lvlJc w:val="right"/>
      <w:pPr>
        <w:tabs>
          <w:tab w:val="num" w:pos="2438"/>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DB0481"/>
    <w:multiLevelType w:val="hybridMultilevel"/>
    <w:tmpl w:val="05D2AC7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9F4266"/>
    <w:multiLevelType w:val="hybridMultilevel"/>
    <w:tmpl w:val="A28EA2CA"/>
    <w:lvl w:ilvl="0" w:tplc="3A6C924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9" w15:restartNumberingAfterBreak="0">
    <w:nsid w:val="34987B11"/>
    <w:multiLevelType w:val="multilevel"/>
    <w:tmpl w:val="83280F9C"/>
    <w:lvl w:ilvl="0">
      <w:start w:val="1"/>
      <w:numFmt w:val="taiwaneseCountingThousand"/>
      <w:lvlText w:val="%1、"/>
      <w:lvlJc w:val="left"/>
      <w:pPr>
        <w:tabs>
          <w:tab w:val="num" w:pos="720"/>
        </w:tabs>
        <w:ind w:left="720" w:hanging="720"/>
      </w:pPr>
      <w:rPr>
        <w:rFonts w:hint="default"/>
        <w:sz w:val="28"/>
        <w:szCs w:val="28"/>
      </w:rPr>
    </w:lvl>
    <w:lvl w:ilvl="1">
      <w:start w:val="1"/>
      <w:numFmt w:val="taiwaneseCountingThousand"/>
      <w:lvlText w:val="(%2)"/>
      <w:lvlJc w:val="left"/>
      <w:pPr>
        <w:tabs>
          <w:tab w:val="num" w:pos="960"/>
        </w:tabs>
        <w:ind w:left="960" w:hanging="480"/>
      </w:pPr>
      <w:rPr>
        <w:rFonts w:hint="eastAsia"/>
        <w:sz w:val="28"/>
        <w:szCs w:val="28"/>
      </w:rPr>
    </w:lvl>
    <w:lvl w:ilvl="2">
      <w:start w:val="1"/>
      <w:numFmt w:val="taiwaneseCountingThousand"/>
      <w:lvlText w:val="（%3）"/>
      <w:lvlJc w:val="left"/>
      <w:pPr>
        <w:tabs>
          <w:tab w:val="num" w:pos="1815"/>
        </w:tabs>
        <w:ind w:left="1815" w:hanging="855"/>
      </w:pPr>
      <w:rPr>
        <w:rFonts w:hint="default"/>
        <w:color w:val="000000"/>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3E0C061D"/>
    <w:multiLevelType w:val="hybridMultilevel"/>
    <w:tmpl w:val="5E460DFC"/>
    <w:lvl w:ilvl="0" w:tplc="5B8A352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F5A16B1"/>
    <w:multiLevelType w:val="multilevel"/>
    <w:tmpl w:val="AA889F7C"/>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472E0365"/>
    <w:multiLevelType w:val="hybridMultilevel"/>
    <w:tmpl w:val="6252654C"/>
    <w:lvl w:ilvl="0" w:tplc="3CF847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B9C714F"/>
    <w:multiLevelType w:val="hybridMultilevel"/>
    <w:tmpl w:val="43BE2F52"/>
    <w:lvl w:ilvl="0" w:tplc="2BC8E2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A93F51"/>
    <w:multiLevelType w:val="hybridMultilevel"/>
    <w:tmpl w:val="155A7072"/>
    <w:lvl w:ilvl="0" w:tplc="82A440BE">
      <w:start w:val="1"/>
      <w:numFmt w:val="taiwaneseCountingThousand"/>
      <w:lvlText w:val="（%1）"/>
      <w:lvlJc w:val="left"/>
      <w:pPr>
        <w:tabs>
          <w:tab w:val="num" w:pos="1830"/>
        </w:tabs>
        <w:ind w:left="1830" w:hanging="840"/>
      </w:pPr>
      <w:rPr>
        <w:rFonts w:hint="default"/>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15" w15:restartNumberingAfterBreak="0">
    <w:nsid w:val="6ADB1D6F"/>
    <w:multiLevelType w:val="hybridMultilevel"/>
    <w:tmpl w:val="A43AF7DC"/>
    <w:lvl w:ilvl="0" w:tplc="012892B4">
      <w:start w:val="1"/>
      <w:numFmt w:val="taiwaneseCountingThousand"/>
      <w:lvlText w:val="（%1）"/>
      <w:lvlJc w:val="left"/>
      <w:pPr>
        <w:tabs>
          <w:tab w:val="num" w:pos="1088"/>
        </w:tabs>
        <w:ind w:left="1088" w:hanging="780"/>
      </w:pPr>
      <w:rPr>
        <w:rFonts w:hint="default"/>
      </w:rPr>
    </w:lvl>
    <w:lvl w:ilvl="1" w:tplc="04090019" w:tentative="1">
      <w:start w:val="1"/>
      <w:numFmt w:val="ideographTraditional"/>
      <w:lvlText w:val="%2、"/>
      <w:lvlJc w:val="left"/>
      <w:pPr>
        <w:tabs>
          <w:tab w:val="num" w:pos="1268"/>
        </w:tabs>
        <w:ind w:left="1268" w:hanging="480"/>
      </w:pPr>
    </w:lvl>
    <w:lvl w:ilvl="2" w:tplc="0409001B" w:tentative="1">
      <w:start w:val="1"/>
      <w:numFmt w:val="lowerRoman"/>
      <w:lvlText w:val="%3."/>
      <w:lvlJc w:val="right"/>
      <w:pPr>
        <w:tabs>
          <w:tab w:val="num" w:pos="1748"/>
        </w:tabs>
        <w:ind w:left="1748" w:hanging="480"/>
      </w:pPr>
    </w:lvl>
    <w:lvl w:ilvl="3" w:tplc="0409000F" w:tentative="1">
      <w:start w:val="1"/>
      <w:numFmt w:val="decimal"/>
      <w:lvlText w:val="%4."/>
      <w:lvlJc w:val="left"/>
      <w:pPr>
        <w:tabs>
          <w:tab w:val="num" w:pos="2228"/>
        </w:tabs>
        <w:ind w:left="2228" w:hanging="480"/>
      </w:pPr>
    </w:lvl>
    <w:lvl w:ilvl="4" w:tplc="04090019" w:tentative="1">
      <w:start w:val="1"/>
      <w:numFmt w:val="ideographTraditional"/>
      <w:lvlText w:val="%5、"/>
      <w:lvlJc w:val="left"/>
      <w:pPr>
        <w:tabs>
          <w:tab w:val="num" w:pos="2708"/>
        </w:tabs>
        <w:ind w:left="2708" w:hanging="480"/>
      </w:pPr>
    </w:lvl>
    <w:lvl w:ilvl="5" w:tplc="0409001B" w:tentative="1">
      <w:start w:val="1"/>
      <w:numFmt w:val="lowerRoman"/>
      <w:lvlText w:val="%6."/>
      <w:lvlJc w:val="right"/>
      <w:pPr>
        <w:tabs>
          <w:tab w:val="num" w:pos="3188"/>
        </w:tabs>
        <w:ind w:left="3188" w:hanging="480"/>
      </w:pPr>
    </w:lvl>
    <w:lvl w:ilvl="6" w:tplc="0409000F" w:tentative="1">
      <w:start w:val="1"/>
      <w:numFmt w:val="decimal"/>
      <w:lvlText w:val="%7."/>
      <w:lvlJc w:val="left"/>
      <w:pPr>
        <w:tabs>
          <w:tab w:val="num" w:pos="3668"/>
        </w:tabs>
        <w:ind w:left="3668" w:hanging="480"/>
      </w:pPr>
    </w:lvl>
    <w:lvl w:ilvl="7" w:tplc="04090019" w:tentative="1">
      <w:start w:val="1"/>
      <w:numFmt w:val="ideographTraditional"/>
      <w:lvlText w:val="%8、"/>
      <w:lvlJc w:val="left"/>
      <w:pPr>
        <w:tabs>
          <w:tab w:val="num" w:pos="4148"/>
        </w:tabs>
        <w:ind w:left="4148" w:hanging="480"/>
      </w:pPr>
    </w:lvl>
    <w:lvl w:ilvl="8" w:tplc="0409001B" w:tentative="1">
      <w:start w:val="1"/>
      <w:numFmt w:val="lowerRoman"/>
      <w:lvlText w:val="%9."/>
      <w:lvlJc w:val="right"/>
      <w:pPr>
        <w:tabs>
          <w:tab w:val="num" w:pos="4628"/>
        </w:tabs>
        <w:ind w:left="4628" w:hanging="480"/>
      </w:pPr>
    </w:lvl>
  </w:abstractNum>
  <w:abstractNum w:abstractNumId="16" w15:restartNumberingAfterBreak="0">
    <w:nsid w:val="6B5E3641"/>
    <w:multiLevelType w:val="hybridMultilevel"/>
    <w:tmpl w:val="22FC75F8"/>
    <w:lvl w:ilvl="0" w:tplc="A5AE9FA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6C8A46B4"/>
    <w:multiLevelType w:val="hybridMultilevel"/>
    <w:tmpl w:val="5F68B018"/>
    <w:lvl w:ilvl="0" w:tplc="29B4297E">
      <w:start w:val="1"/>
      <w:numFmt w:val="decimal"/>
      <w:lvlText w:val="%1."/>
      <w:lvlJc w:val="left"/>
      <w:pPr>
        <w:ind w:left="48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10461F"/>
    <w:multiLevelType w:val="hybridMultilevel"/>
    <w:tmpl w:val="FA36A0AA"/>
    <w:lvl w:ilvl="0" w:tplc="00A869E2">
      <w:start w:val="1"/>
      <w:numFmt w:val="decimal"/>
      <w:lvlText w:val="%1."/>
      <w:lvlJc w:val="left"/>
      <w:pPr>
        <w:tabs>
          <w:tab w:val="num" w:pos="1703"/>
        </w:tabs>
        <w:ind w:left="1703" w:hanging="360"/>
      </w:pPr>
      <w:rPr>
        <w:rFonts w:hint="default"/>
        <w:b w:val="0"/>
      </w:rPr>
    </w:lvl>
    <w:lvl w:ilvl="1" w:tplc="04090019" w:tentative="1">
      <w:start w:val="1"/>
      <w:numFmt w:val="ideographTraditional"/>
      <w:lvlText w:val="%2、"/>
      <w:lvlJc w:val="left"/>
      <w:pPr>
        <w:tabs>
          <w:tab w:val="num" w:pos="2303"/>
        </w:tabs>
        <w:ind w:left="2303" w:hanging="480"/>
      </w:pPr>
    </w:lvl>
    <w:lvl w:ilvl="2" w:tplc="0409001B" w:tentative="1">
      <w:start w:val="1"/>
      <w:numFmt w:val="lowerRoman"/>
      <w:lvlText w:val="%3."/>
      <w:lvlJc w:val="right"/>
      <w:pPr>
        <w:tabs>
          <w:tab w:val="num" w:pos="2783"/>
        </w:tabs>
        <w:ind w:left="2783" w:hanging="480"/>
      </w:pPr>
    </w:lvl>
    <w:lvl w:ilvl="3" w:tplc="0409000F" w:tentative="1">
      <w:start w:val="1"/>
      <w:numFmt w:val="decimal"/>
      <w:lvlText w:val="%4."/>
      <w:lvlJc w:val="left"/>
      <w:pPr>
        <w:tabs>
          <w:tab w:val="num" w:pos="3263"/>
        </w:tabs>
        <w:ind w:left="3263" w:hanging="480"/>
      </w:pPr>
    </w:lvl>
    <w:lvl w:ilvl="4" w:tplc="04090019" w:tentative="1">
      <w:start w:val="1"/>
      <w:numFmt w:val="ideographTraditional"/>
      <w:lvlText w:val="%5、"/>
      <w:lvlJc w:val="left"/>
      <w:pPr>
        <w:tabs>
          <w:tab w:val="num" w:pos="3743"/>
        </w:tabs>
        <w:ind w:left="3743" w:hanging="480"/>
      </w:pPr>
    </w:lvl>
    <w:lvl w:ilvl="5" w:tplc="0409001B" w:tentative="1">
      <w:start w:val="1"/>
      <w:numFmt w:val="lowerRoman"/>
      <w:lvlText w:val="%6."/>
      <w:lvlJc w:val="right"/>
      <w:pPr>
        <w:tabs>
          <w:tab w:val="num" w:pos="4223"/>
        </w:tabs>
        <w:ind w:left="4223" w:hanging="480"/>
      </w:pPr>
    </w:lvl>
    <w:lvl w:ilvl="6" w:tplc="0409000F" w:tentative="1">
      <w:start w:val="1"/>
      <w:numFmt w:val="decimal"/>
      <w:lvlText w:val="%7."/>
      <w:lvlJc w:val="left"/>
      <w:pPr>
        <w:tabs>
          <w:tab w:val="num" w:pos="4703"/>
        </w:tabs>
        <w:ind w:left="4703" w:hanging="480"/>
      </w:pPr>
    </w:lvl>
    <w:lvl w:ilvl="7" w:tplc="04090019" w:tentative="1">
      <w:start w:val="1"/>
      <w:numFmt w:val="ideographTraditional"/>
      <w:lvlText w:val="%8、"/>
      <w:lvlJc w:val="left"/>
      <w:pPr>
        <w:tabs>
          <w:tab w:val="num" w:pos="5183"/>
        </w:tabs>
        <w:ind w:left="5183" w:hanging="480"/>
      </w:pPr>
    </w:lvl>
    <w:lvl w:ilvl="8" w:tplc="0409001B" w:tentative="1">
      <w:start w:val="1"/>
      <w:numFmt w:val="lowerRoman"/>
      <w:lvlText w:val="%9."/>
      <w:lvlJc w:val="right"/>
      <w:pPr>
        <w:tabs>
          <w:tab w:val="num" w:pos="5663"/>
        </w:tabs>
        <w:ind w:left="5663" w:hanging="480"/>
      </w:pPr>
    </w:lvl>
  </w:abstractNum>
  <w:abstractNum w:abstractNumId="19" w15:restartNumberingAfterBreak="0">
    <w:nsid w:val="71B04F05"/>
    <w:multiLevelType w:val="hybridMultilevel"/>
    <w:tmpl w:val="F99C6122"/>
    <w:lvl w:ilvl="0" w:tplc="B8FE7D64">
      <w:start w:val="1"/>
      <w:numFmt w:val="taiwaneseCountingThousand"/>
      <w:lvlText w:val="%1、"/>
      <w:lvlJc w:val="left"/>
      <w:pPr>
        <w:ind w:left="1320" w:hanging="720"/>
      </w:pPr>
      <w:rPr>
        <w:rFonts w:cs="Times New Roman" w:hint="default"/>
        <w:color w:val="339966"/>
      </w:rPr>
    </w:lvl>
    <w:lvl w:ilvl="1" w:tplc="04090019">
      <w:start w:val="1"/>
      <w:numFmt w:val="ideographTraditional"/>
      <w:lvlText w:val="%2、"/>
      <w:lvlJc w:val="left"/>
      <w:pPr>
        <w:ind w:left="1560" w:hanging="480"/>
      </w:pPr>
      <w:rPr>
        <w:rFonts w:cs="Times New Roman"/>
      </w:rPr>
    </w:lvl>
    <w:lvl w:ilvl="2" w:tplc="0409001B">
      <w:start w:val="1"/>
      <w:numFmt w:val="lowerRoman"/>
      <w:lvlText w:val="%3."/>
      <w:lvlJc w:val="right"/>
      <w:pPr>
        <w:ind w:left="2040" w:hanging="480"/>
      </w:pPr>
      <w:rPr>
        <w:rFonts w:cs="Times New Roman"/>
      </w:rPr>
    </w:lvl>
    <w:lvl w:ilvl="3" w:tplc="0409000F">
      <w:start w:val="1"/>
      <w:numFmt w:val="decimal"/>
      <w:lvlText w:val="%4."/>
      <w:lvlJc w:val="left"/>
      <w:pPr>
        <w:ind w:left="2520" w:hanging="480"/>
      </w:pPr>
      <w:rPr>
        <w:rFonts w:cs="Times New Roman"/>
      </w:rPr>
    </w:lvl>
    <w:lvl w:ilvl="4" w:tplc="04090019">
      <w:start w:val="1"/>
      <w:numFmt w:val="ideographTraditional"/>
      <w:lvlText w:val="%5、"/>
      <w:lvlJc w:val="left"/>
      <w:pPr>
        <w:ind w:left="3000" w:hanging="480"/>
      </w:pPr>
      <w:rPr>
        <w:rFonts w:cs="Times New Roman"/>
      </w:rPr>
    </w:lvl>
    <w:lvl w:ilvl="5" w:tplc="0409001B">
      <w:start w:val="1"/>
      <w:numFmt w:val="lowerRoman"/>
      <w:lvlText w:val="%6."/>
      <w:lvlJc w:val="right"/>
      <w:pPr>
        <w:ind w:left="3480" w:hanging="480"/>
      </w:pPr>
      <w:rPr>
        <w:rFonts w:cs="Times New Roman"/>
      </w:rPr>
    </w:lvl>
    <w:lvl w:ilvl="6" w:tplc="0409000F">
      <w:start w:val="1"/>
      <w:numFmt w:val="decimal"/>
      <w:lvlText w:val="%7."/>
      <w:lvlJc w:val="left"/>
      <w:pPr>
        <w:ind w:left="3960" w:hanging="480"/>
      </w:pPr>
      <w:rPr>
        <w:rFonts w:cs="Times New Roman"/>
      </w:rPr>
    </w:lvl>
    <w:lvl w:ilvl="7" w:tplc="04090019">
      <w:start w:val="1"/>
      <w:numFmt w:val="ideographTraditional"/>
      <w:lvlText w:val="%8、"/>
      <w:lvlJc w:val="left"/>
      <w:pPr>
        <w:ind w:left="4440" w:hanging="480"/>
      </w:pPr>
      <w:rPr>
        <w:rFonts w:cs="Times New Roman"/>
      </w:rPr>
    </w:lvl>
    <w:lvl w:ilvl="8" w:tplc="0409001B">
      <w:start w:val="1"/>
      <w:numFmt w:val="lowerRoman"/>
      <w:lvlText w:val="%9."/>
      <w:lvlJc w:val="right"/>
      <w:pPr>
        <w:ind w:left="4920" w:hanging="480"/>
      </w:pPr>
      <w:rPr>
        <w:rFonts w:cs="Times New Roman"/>
      </w:rPr>
    </w:lvl>
  </w:abstractNum>
  <w:abstractNum w:abstractNumId="20" w15:restartNumberingAfterBreak="0">
    <w:nsid w:val="73CE7D57"/>
    <w:multiLevelType w:val="hybridMultilevel"/>
    <w:tmpl w:val="CEE25B2A"/>
    <w:lvl w:ilvl="0" w:tplc="F3E64CFC">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1" w15:restartNumberingAfterBreak="0">
    <w:nsid w:val="77C468B8"/>
    <w:multiLevelType w:val="hybridMultilevel"/>
    <w:tmpl w:val="A10E15F6"/>
    <w:lvl w:ilvl="0" w:tplc="EFDED060">
      <w:start w:val="1"/>
      <w:numFmt w:val="taiwaneseCountingThousand"/>
      <w:lvlText w:val="(%1)"/>
      <w:lvlJc w:val="left"/>
      <w:pPr>
        <w:ind w:left="1915" w:hanging="480"/>
      </w:pPr>
      <w:rPr>
        <w:rFonts w:cs="Times New Roman" w:hint="eastAsia"/>
        <w:color w:val="auto"/>
      </w:rPr>
    </w:lvl>
    <w:lvl w:ilvl="1" w:tplc="04090019">
      <w:start w:val="1"/>
      <w:numFmt w:val="ideographTraditional"/>
      <w:lvlText w:val="%2、"/>
      <w:lvlJc w:val="left"/>
      <w:pPr>
        <w:ind w:left="2395" w:hanging="480"/>
      </w:pPr>
      <w:rPr>
        <w:rFonts w:cs="Times New Roman"/>
      </w:rPr>
    </w:lvl>
    <w:lvl w:ilvl="2" w:tplc="0409001B">
      <w:start w:val="1"/>
      <w:numFmt w:val="lowerRoman"/>
      <w:lvlText w:val="%3."/>
      <w:lvlJc w:val="right"/>
      <w:pPr>
        <w:ind w:left="2875" w:hanging="480"/>
      </w:pPr>
      <w:rPr>
        <w:rFonts w:cs="Times New Roman"/>
      </w:rPr>
    </w:lvl>
    <w:lvl w:ilvl="3" w:tplc="0409000F">
      <w:start w:val="1"/>
      <w:numFmt w:val="decimal"/>
      <w:lvlText w:val="%4."/>
      <w:lvlJc w:val="left"/>
      <w:pPr>
        <w:ind w:left="3355" w:hanging="480"/>
      </w:pPr>
      <w:rPr>
        <w:rFonts w:cs="Times New Roman"/>
      </w:rPr>
    </w:lvl>
    <w:lvl w:ilvl="4" w:tplc="04090019">
      <w:start w:val="1"/>
      <w:numFmt w:val="ideographTraditional"/>
      <w:lvlText w:val="%5、"/>
      <w:lvlJc w:val="left"/>
      <w:pPr>
        <w:ind w:left="3835" w:hanging="480"/>
      </w:pPr>
      <w:rPr>
        <w:rFonts w:cs="Times New Roman"/>
      </w:rPr>
    </w:lvl>
    <w:lvl w:ilvl="5" w:tplc="0409001B">
      <w:start w:val="1"/>
      <w:numFmt w:val="lowerRoman"/>
      <w:lvlText w:val="%6."/>
      <w:lvlJc w:val="right"/>
      <w:pPr>
        <w:ind w:left="4315" w:hanging="480"/>
      </w:pPr>
      <w:rPr>
        <w:rFonts w:cs="Times New Roman"/>
      </w:rPr>
    </w:lvl>
    <w:lvl w:ilvl="6" w:tplc="0409000F">
      <w:start w:val="1"/>
      <w:numFmt w:val="decimal"/>
      <w:lvlText w:val="%7."/>
      <w:lvlJc w:val="left"/>
      <w:pPr>
        <w:ind w:left="4795" w:hanging="480"/>
      </w:pPr>
      <w:rPr>
        <w:rFonts w:cs="Times New Roman"/>
      </w:rPr>
    </w:lvl>
    <w:lvl w:ilvl="7" w:tplc="04090019">
      <w:start w:val="1"/>
      <w:numFmt w:val="ideographTraditional"/>
      <w:lvlText w:val="%8、"/>
      <w:lvlJc w:val="left"/>
      <w:pPr>
        <w:ind w:left="5275" w:hanging="480"/>
      </w:pPr>
      <w:rPr>
        <w:rFonts w:cs="Times New Roman"/>
      </w:rPr>
    </w:lvl>
    <w:lvl w:ilvl="8" w:tplc="0409001B">
      <w:start w:val="1"/>
      <w:numFmt w:val="lowerRoman"/>
      <w:lvlText w:val="%9."/>
      <w:lvlJc w:val="right"/>
      <w:pPr>
        <w:ind w:left="5755" w:hanging="480"/>
      </w:pPr>
      <w:rPr>
        <w:rFonts w:cs="Times New Roman"/>
      </w:rPr>
    </w:lvl>
  </w:abstractNum>
  <w:abstractNum w:abstractNumId="22" w15:restartNumberingAfterBreak="0">
    <w:nsid w:val="7AB250A1"/>
    <w:multiLevelType w:val="singleLevel"/>
    <w:tmpl w:val="9174BCFC"/>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lang w:val="en-US"/>
      </w:rPr>
    </w:lvl>
  </w:abstractNum>
  <w:abstractNum w:abstractNumId="23" w15:restartNumberingAfterBreak="0">
    <w:nsid w:val="7CB87615"/>
    <w:multiLevelType w:val="hybridMultilevel"/>
    <w:tmpl w:val="B4ACA5D6"/>
    <w:lvl w:ilvl="0" w:tplc="BFF8038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4"/>
  </w:num>
  <w:num w:numId="3">
    <w:abstractNumId w:val="3"/>
  </w:num>
  <w:num w:numId="4">
    <w:abstractNumId w:val="12"/>
  </w:num>
  <w:num w:numId="5">
    <w:abstractNumId w:val="6"/>
  </w:num>
  <w:num w:numId="6">
    <w:abstractNumId w:val="10"/>
  </w:num>
  <w:num w:numId="7">
    <w:abstractNumId w:val="19"/>
  </w:num>
  <w:num w:numId="8">
    <w:abstractNumId w:val="21"/>
  </w:num>
  <w:num w:numId="9">
    <w:abstractNumId w:val="5"/>
  </w:num>
  <w:num w:numId="10">
    <w:abstractNumId w:val="14"/>
  </w:num>
  <w:num w:numId="11">
    <w:abstractNumId w:val="15"/>
  </w:num>
  <w:num w:numId="12">
    <w:abstractNumId w:val="11"/>
  </w:num>
  <w:num w:numId="13">
    <w:abstractNumId w:val="20"/>
  </w:num>
  <w:num w:numId="14">
    <w:abstractNumId w:val="9"/>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3"/>
  </w:num>
  <w:num w:numId="20">
    <w:abstractNumId w:val="16"/>
  </w:num>
  <w:num w:numId="21">
    <w:abstractNumId w:val="23"/>
  </w:num>
  <w:num w:numId="22">
    <w:abstractNumId w:val="22"/>
  </w:num>
  <w:num w:numId="23">
    <w:abstractNumId w:val="8"/>
  </w:num>
  <w:num w:numId="24">
    <w:abstractNumId w:val="2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8"/>
          <w:u w:val="none"/>
        </w:rPr>
      </w:lvl>
    </w:lvlOverride>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NZwPzwlhUqIJ6/d8MOivh38HQRk8mX2F4VViCMN/GDweTU+PFns2sp/n/eB5Gy0RLH/vy+DdUTWS3PUWgqqpvw==" w:salt="OEvNXjjoAgbcWiejOvf9kw=="/>
  <w:defaultTabStop w:val="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AD"/>
    <w:rsid w:val="0000321E"/>
    <w:rsid w:val="00010C34"/>
    <w:rsid w:val="00022706"/>
    <w:rsid w:val="00024B62"/>
    <w:rsid w:val="000273E8"/>
    <w:rsid w:val="000310F5"/>
    <w:rsid w:val="00035571"/>
    <w:rsid w:val="000400BC"/>
    <w:rsid w:val="00052F24"/>
    <w:rsid w:val="000661C7"/>
    <w:rsid w:val="00075E9F"/>
    <w:rsid w:val="00095143"/>
    <w:rsid w:val="000B2EC0"/>
    <w:rsid w:val="000C5756"/>
    <w:rsid w:val="000D6C14"/>
    <w:rsid w:val="000E26FC"/>
    <w:rsid w:val="000F2D57"/>
    <w:rsid w:val="00100595"/>
    <w:rsid w:val="00112B68"/>
    <w:rsid w:val="00117C83"/>
    <w:rsid w:val="0012192C"/>
    <w:rsid w:val="00121DF8"/>
    <w:rsid w:val="00124AD5"/>
    <w:rsid w:val="0012768C"/>
    <w:rsid w:val="00137157"/>
    <w:rsid w:val="00146B73"/>
    <w:rsid w:val="001633F9"/>
    <w:rsid w:val="0016680F"/>
    <w:rsid w:val="001722A7"/>
    <w:rsid w:val="00173CC8"/>
    <w:rsid w:val="00174886"/>
    <w:rsid w:val="001751A9"/>
    <w:rsid w:val="0018471D"/>
    <w:rsid w:val="00197AD5"/>
    <w:rsid w:val="001A2B15"/>
    <w:rsid w:val="001A7978"/>
    <w:rsid w:val="001B56D8"/>
    <w:rsid w:val="001C1409"/>
    <w:rsid w:val="001C4AFB"/>
    <w:rsid w:val="001F2281"/>
    <w:rsid w:val="002235AA"/>
    <w:rsid w:val="002265B3"/>
    <w:rsid w:val="002439D8"/>
    <w:rsid w:val="002447AB"/>
    <w:rsid w:val="002453E3"/>
    <w:rsid w:val="00252867"/>
    <w:rsid w:val="0026347D"/>
    <w:rsid w:val="002768B5"/>
    <w:rsid w:val="0027742F"/>
    <w:rsid w:val="00277452"/>
    <w:rsid w:val="00283301"/>
    <w:rsid w:val="0028411F"/>
    <w:rsid w:val="0029392E"/>
    <w:rsid w:val="002A225E"/>
    <w:rsid w:val="002A7A2A"/>
    <w:rsid w:val="002B1C98"/>
    <w:rsid w:val="002B35C6"/>
    <w:rsid w:val="002D24E1"/>
    <w:rsid w:val="002E160C"/>
    <w:rsid w:val="002F15F6"/>
    <w:rsid w:val="002F21C1"/>
    <w:rsid w:val="003045A1"/>
    <w:rsid w:val="00317576"/>
    <w:rsid w:val="00327CF2"/>
    <w:rsid w:val="00346CF8"/>
    <w:rsid w:val="00352EB1"/>
    <w:rsid w:val="00362DF5"/>
    <w:rsid w:val="00364830"/>
    <w:rsid w:val="0036667B"/>
    <w:rsid w:val="00377F18"/>
    <w:rsid w:val="003B6B72"/>
    <w:rsid w:val="003C2491"/>
    <w:rsid w:val="003C5535"/>
    <w:rsid w:val="003F089D"/>
    <w:rsid w:val="00401092"/>
    <w:rsid w:val="00401651"/>
    <w:rsid w:val="004122C5"/>
    <w:rsid w:val="004226DB"/>
    <w:rsid w:val="00427685"/>
    <w:rsid w:val="00433818"/>
    <w:rsid w:val="00434482"/>
    <w:rsid w:val="00441BA5"/>
    <w:rsid w:val="00446AF2"/>
    <w:rsid w:val="00447993"/>
    <w:rsid w:val="00457385"/>
    <w:rsid w:val="004617AA"/>
    <w:rsid w:val="004826F1"/>
    <w:rsid w:val="00487697"/>
    <w:rsid w:val="00493589"/>
    <w:rsid w:val="004A0170"/>
    <w:rsid w:val="004C2408"/>
    <w:rsid w:val="0050073B"/>
    <w:rsid w:val="005054FC"/>
    <w:rsid w:val="00514693"/>
    <w:rsid w:val="005158C3"/>
    <w:rsid w:val="00535917"/>
    <w:rsid w:val="00537C13"/>
    <w:rsid w:val="00544A0E"/>
    <w:rsid w:val="00552D90"/>
    <w:rsid w:val="00563C30"/>
    <w:rsid w:val="0056645B"/>
    <w:rsid w:val="00573061"/>
    <w:rsid w:val="00577CA8"/>
    <w:rsid w:val="00577D9F"/>
    <w:rsid w:val="0058769A"/>
    <w:rsid w:val="00592C3C"/>
    <w:rsid w:val="00594440"/>
    <w:rsid w:val="005C2622"/>
    <w:rsid w:val="005D2ED8"/>
    <w:rsid w:val="005E664A"/>
    <w:rsid w:val="005F0AE2"/>
    <w:rsid w:val="005F15C7"/>
    <w:rsid w:val="006034D5"/>
    <w:rsid w:val="00624720"/>
    <w:rsid w:val="00633CEE"/>
    <w:rsid w:val="00636BD1"/>
    <w:rsid w:val="00637EEA"/>
    <w:rsid w:val="00643FFE"/>
    <w:rsid w:val="0064485A"/>
    <w:rsid w:val="006538A5"/>
    <w:rsid w:val="006539FE"/>
    <w:rsid w:val="006827AC"/>
    <w:rsid w:val="006876FA"/>
    <w:rsid w:val="0069458D"/>
    <w:rsid w:val="00694ECC"/>
    <w:rsid w:val="006B441A"/>
    <w:rsid w:val="006B6E87"/>
    <w:rsid w:val="006C4B3B"/>
    <w:rsid w:val="006C4C8F"/>
    <w:rsid w:val="006C5F1C"/>
    <w:rsid w:val="006C7204"/>
    <w:rsid w:val="006D32B5"/>
    <w:rsid w:val="006F2BD8"/>
    <w:rsid w:val="00727E1A"/>
    <w:rsid w:val="00731F5D"/>
    <w:rsid w:val="00733F01"/>
    <w:rsid w:val="00747736"/>
    <w:rsid w:val="00751437"/>
    <w:rsid w:val="00751A36"/>
    <w:rsid w:val="007679ED"/>
    <w:rsid w:val="00773E80"/>
    <w:rsid w:val="00782C0D"/>
    <w:rsid w:val="00793FE8"/>
    <w:rsid w:val="007A3C2C"/>
    <w:rsid w:val="007B3457"/>
    <w:rsid w:val="007B5BB1"/>
    <w:rsid w:val="007B689F"/>
    <w:rsid w:val="007C7D81"/>
    <w:rsid w:val="007D7323"/>
    <w:rsid w:val="007E0275"/>
    <w:rsid w:val="007E1031"/>
    <w:rsid w:val="007E1A26"/>
    <w:rsid w:val="007E36E6"/>
    <w:rsid w:val="007F1C73"/>
    <w:rsid w:val="007F7A72"/>
    <w:rsid w:val="008047BE"/>
    <w:rsid w:val="008161C1"/>
    <w:rsid w:val="00816B3B"/>
    <w:rsid w:val="00832200"/>
    <w:rsid w:val="00832F84"/>
    <w:rsid w:val="00853C53"/>
    <w:rsid w:val="00860C15"/>
    <w:rsid w:val="00872F96"/>
    <w:rsid w:val="0087413C"/>
    <w:rsid w:val="00885A0A"/>
    <w:rsid w:val="008A5039"/>
    <w:rsid w:val="008B647C"/>
    <w:rsid w:val="008C4FBA"/>
    <w:rsid w:val="008F4F15"/>
    <w:rsid w:val="00901D07"/>
    <w:rsid w:val="00901D4C"/>
    <w:rsid w:val="00903B9D"/>
    <w:rsid w:val="009046AD"/>
    <w:rsid w:val="00906BF2"/>
    <w:rsid w:val="00910DF2"/>
    <w:rsid w:val="00914724"/>
    <w:rsid w:val="00922FCF"/>
    <w:rsid w:val="00925F96"/>
    <w:rsid w:val="00950EAF"/>
    <w:rsid w:val="0095187D"/>
    <w:rsid w:val="0095538A"/>
    <w:rsid w:val="0095736C"/>
    <w:rsid w:val="00975640"/>
    <w:rsid w:val="00987170"/>
    <w:rsid w:val="00987458"/>
    <w:rsid w:val="00992431"/>
    <w:rsid w:val="009A68A6"/>
    <w:rsid w:val="009C0CFC"/>
    <w:rsid w:val="009E3FFD"/>
    <w:rsid w:val="009E54B6"/>
    <w:rsid w:val="00A0401C"/>
    <w:rsid w:val="00A05767"/>
    <w:rsid w:val="00A0578C"/>
    <w:rsid w:val="00A14DD7"/>
    <w:rsid w:val="00A16FE9"/>
    <w:rsid w:val="00A25B97"/>
    <w:rsid w:val="00A31B9E"/>
    <w:rsid w:val="00A3573A"/>
    <w:rsid w:val="00A415A6"/>
    <w:rsid w:val="00A417E3"/>
    <w:rsid w:val="00A45014"/>
    <w:rsid w:val="00A5286C"/>
    <w:rsid w:val="00A54E51"/>
    <w:rsid w:val="00A75C9B"/>
    <w:rsid w:val="00A773A3"/>
    <w:rsid w:val="00A86FAD"/>
    <w:rsid w:val="00A920DB"/>
    <w:rsid w:val="00A96346"/>
    <w:rsid w:val="00A968EA"/>
    <w:rsid w:val="00AA3CED"/>
    <w:rsid w:val="00AA65E5"/>
    <w:rsid w:val="00AD7853"/>
    <w:rsid w:val="00B00A2E"/>
    <w:rsid w:val="00B05481"/>
    <w:rsid w:val="00B14094"/>
    <w:rsid w:val="00B25BDB"/>
    <w:rsid w:val="00B42194"/>
    <w:rsid w:val="00B538E6"/>
    <w:rsid w:val="00B61EA2"/>
    <w:rsid w:val="00B65F1E"/>
    <w:rsid w:val="00B723DA"/>
    <w:rsid w:val="00BC2550"/>
    <w:rsid w:val="00BE5ABD"/>
    <w:rsid w:val="00BF60F6"/>
    <w:rsid w:val="00C11CC9"/>
    <w:rsid w:val="00C13779"/>
    <w:rsid w:val="00C20B72"/>
    <w:rsid w:val="00C20BF1"/>
    <w:rsid w:val="00C228C8"/>
    <w:rsid w:val="00C26B92"/>
    <w:rsid w:val="00C31BAA"/>
    <w:rsid w:val="00C34DC9"/>
    <w:rsid w:val="00C4084A"/>
    <w:rsid w:val="00C44F72"/>
    <w:rsid w:val="00C546F6"/>
    <w:rsid w:val="00C62149"/>
    <w:rsid w:val="00C62DB1"/>
    <w:rsid w:val="00C77C59"/>
    <w:rsid w:val="00C81D1A"/>
    <w:rsid w:val="00C87C21"/>
    <w:rsid w:val="00CB2F7A"/>
    <w:rsid w:val="00CD2E36"/>
    <w:rsid w:val="00CE1B0E"/>
    <w:rsid w:val="00CF0D36"/>
    <w:rsid w:val="00D14818"/>
    <w:rsid w:val="00D26538"/>
    <w:rsid w:val="00D35E3B"/>
    <w:rsid w:val="00D5229D"/>
    <w:rsid w:val="00D66267"/>
    <w:rsid w:val="00D70608"/>
    <w:rsid w:val="00D81608"/>
    <w:rsid w:val="00D93E03"/>
    <w:rsid w:val="00D947C4"/>
    <w:rsid w:val="00DA101E"/>
    <w:rsid w:val="00DB78C9"/>
    <w:rsid w:val="00DC339B"/>
    <w:rsid w:val="00DC7809"/>
    <w:rsid w:val="00DD061A"/>
    <w:rsid w:val="00DE19D3"/>
    <w:rsid w:val="00DE491C"/>
    <w:rsid w:val="00DF0FCF"/>
    <w:rsid w:val="00DF1F06"/>
    <w:rsid w:val="00E05C7C"/>
    <w:rsid w:val="00E13C0B"/>
    <w:rsid w:val="00E224DE"/>
    <w:rsid w:val="00E379C9"/>
    <w:rsid w:val="00E42125"/>
    <w:rsid w:val="00E436C0"/>
    <w:rsid w:val="00E8066C"/>
    <w:rsid w:val="00E8121F"/>
    <w:rsid w:val="00E82CBA"/>
    <w:rsid w:val="00E87226"/>
    <w:rsid w:val="00E873BD"/>
    <w:rsid w:val="00E94EFE"/>
    <w:rsid w:val="00EB42D8"/>
    <w:rsid w:val="00EE6429"/>
    <w:rsid w:val="00EF6F4A"/>
    <w:rsid w:val="00F16AEB"/>
    <w:rsid w:val="00F25750"/>
    <w:rsid w:val="00F34B3D"/>
    <w:rsid w:val="00F418FE"/>
    <w:rsid w:val="00F516BA"/>
    <w:rsid w:val="00F51F64"/>
    <w:rsid w:val="00F5246C"/>
    <w:rsid w:val="00F52DF6"/>
    <w:rsid w:val="00F6352B"/>
    <w:rsid w:val="00F63FD1"/>
    <w:rsid w:val="00F66219"/>
    <w:rsid w:val="00F76D2B"/>
    <w:rsid w:val="00FC7E64"/>
    <w:rsid w:val="00FD1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596858A"/>
  <w15:docId w15:val="{DB383B03-CC28-4054-B914-452F1B2B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B0D"/>
    <w:pPr>
      <w:widowControl w:val="0"/>
    </w:pPr>
    <w:rPr>
      <w:kern w:val="2"/>
      <w:sz w:val="24"/>
    </w:rPr>
  </w:style>
  <w:style w:type="paragraph" w:styleId="1">
    <w:name w:val="heading 1"/>
    <w:basedOn w:val="a"/>
    <w:next w:val="a"/>
    <w:autoRedefine/>
    <w:qFormat/>
    <w:rsid w:val="002F7B0D"/>
    <w:pPr>
      <w:snapToGrid w:val="0"/>
      <w:spacing w:line="400" w:lineRule="exact"/>
      <w:ind w:left="1920" w:hangingChars="600" w:hanging="600"/>
      <w:jc w:val="center"/>
      <w:outlineLvl w:val="0"/>
    </w:pPr>
    <w:rPr>
      <w:rFonts w:ascii="標楷體" w:eastAsia="標楷體" w:hAnsi="Arial"/>
      <w:kern w:val="52"/>
      <w:sz w:val="32"/>
      <w:szCs w:val="32"/>
    </w:rPr>
  </w:style>
  <w:style w:type="paragraph" w:styleId="2">
    <w:name w:val="heading 2"/>
    <w:basedOn w:val="a"/>
    <w:next w:val="a"/>
    <w:autoRedefine/>
    <w:qFormat/>
    <w:rsid w:val="002F7B0D"/>
    <w:pPr>
      <w:snapToGrid w:val="0"/>
      <w:spacing w:before="183" w:line="300" w:lineRule="auto"/>
      <w:ind w:left="1800" w:hanging="1800"/>
      <w:jc w:val="both"/>
      <w:outlineLvl w:val="1"/>
    </w:pPr>
    <w:rPr>
      <w:rFonts w:ascii="標楷體" w:eastAsia="標楷體"/>
      <w:sz w:val="32"/>
    </w:rPr>
  </w:style>
  <w:style w:type="paragraph" w:styleId="30">
    <w:name w:val="heading 3"/>
    <w:basedOn w:val="a"/>
    <w:next w:val="a"/>
    <w:autoRedefine/>
    <w:qFormat/>
    <w:rsid w:val="002F7B0D"/>
    <w:pPr>
      <w:snapToGrid w:val="0"/>
      <w:spacing w:before="60" w:after="60" w:line="300" w:lineRule="auto"/>
      <w:ind w:left="1502" w:hanging="1502"/>
      <w:jc w:val="both"/>
      <w:outlineLvl w:val="2"/>
    </w:pPr>
    <w:rPr>
      <w:rFonts w:ascii="華康中黑體" w:eastAsia="華康中黑體"/>
      <w:b/>
      <w:sz w:val="28"/>
    </w:rPr>
  </w:style>
  <w:style w:type="paragraph" w:styleId="4">
    <w:name w:val="heading 4"/>
    <w:basedOn w:val="a"/>
    <w:next w:val="a0"/>
    <w:qFormat/>
    <w:rsid w:val="002F7B0D"/>
    <w:pPr>
      <w:adjustRightInd w:val="0"/>
      <w:spacing w:line="400" w:lineRule="exact"/>
      <w:ind w:left="960"/>
      <w:jc w:val="both"/>
      <w:textAlignment w:val="baseline"/>
      <w:outlineLvl w:val="3"/>
    </w:pPr>
    <w:rPr>
      <w:rFonts w:ascii="標楷體" w:eastAsia="標楷體"/>
      <w:noProof/>
      <w:kern w:val="0"/>
      <w:sz w:val="32"/>
    </w:rPr>
  </w:style>
  <w:style w:type="paragraph" w:styleId="5">
    <w:name w:val="heading 5"/>
    <w:basedOn w:val="4"/>
    <w:qFormat/>
    <w:rsid w:val="002F7B0D"/>
    <w:pPr>
      <w:tabs>
        <w:tab w:val="left" w:pos="1800"/>
      </w:tabs>
      <w:adjustRightInd/>
      <w:ind w:leftChars="-184" w:left="-184" w:right="-335" w:firstLineChars="550" w:firstLine="550"/>
      <w:jc w:val="left"/>
      <w:outlineLvl w:val="4"/>
    </w:pPr>
    <w:rPr>
      <w:bCs/>
      <w:color w:val="000000"/>
    </w:rPr>
  </w:style>
  <w:style w:type="paragraph" w:styleId="6">
    <w:name w:val="heading 6"/>
    <w:basedOn w:val="5"/>
    <w:qFormat/>
    <w:rsid w:val="002F7B0D"/>
    <w:pPr>
      <w:numPr>
        <w:ilvl w:val="5"/>
        <w:numId w:val="3"/>
      </w:numPr>
      <w:tabs>
        <w:tab w:val="clear" w:pos="1800"/>
        <w:tab w:val="clear" w:pos="3260"/>
        <w:tab w:val="num" w:pos="360"/>
        <w:tab w:val="left" w:pos="1080"/>
        <w:tab w:val="num" w:pos="2520"/>
      </w:tabs>
      <w:adjustRightInd w:val="0"/>
      <w:snapToGrid w:val="0"/>
      <w:ind w:left="2520" w:right="-230" w:hanging="394"/>
      <w:outlineLvl w:val="5"/>
    </w:pPr>
    <w:rPr>
      <w:rFonts w:ascii="Times New Roman"/>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F7B0D"/>
    <w:pPr>
      <w:ind w:left="480"/>
    </w:pPr>
  </w:style>
  <w:style w:type="paragraph" w:styleId="a4">
    <w:name w:val="Date"/>
    <w:basedOn w:val="a"/>
    <w:next w:val="a"/>
    <w:rsid w:val="002F7B0D"/>
    <w:pPr>
      <w:jc w:val="right"/>
    </w:pPr>
    <w:rPr>
      <w:rFonts w:ascii="標楷體" w:eastAsia="標楷體"/>
      <w:sz w:val="36"/>
    </w:rPr>
  </w:style>
  <w:style w:type="paragraph" w:styleId="a5">
    <w:name w:val="Body Text"/>
    <w:basedOn w:val="a"/>
    <w:rsid w:val="002F7B0D"/>
    <w:rPr>
      <w:rFonts w:ascii="標楷體" w:eastAsia="標楷體"/>
      <w:sz w:val="32"/>
    </w:rPr>
  </w:style>
  <w:style w:type="paragraph" w:customStyle="1" w:styleId="A6">
    <w:name w:val="A"/>
    <w:basedOn w:val="a"/>
    <w:rsid w:val="002F7B0D"/>
    <w:pPr>
      <w:snapToGrid w:val="0"/>
      <w:spacing w:beforeLines="50" w:line="300" w:lineRule="auto"/>
      <w:ind w:left="3836" w:hanging="658"/>
    </w:pPr>
    <w:rPr>
      <w:rFonts w:ascii="標楷體" w:eastAsia="標楷體"/>
      <w:sz w:val="32"/>
    </w:rPr>
  </w:style>
  <w:style w:type="paragraph" w:customStyle="1" w:styleId="b">
    <w:name w:val="b"/>
    <w:basedOn w:val="A6"/>
    <w:rsid w:val="002F7B0D"/>
    <w:pPr>
      <w:ind w:left="4130" w:hanging="650"/>
    </w:pPr>
  </w:style>
  <w:style w:type="paragraph" w:styleId="a7">
    <w:name w:val="footer"/>
    <w:basedOn w:val="a"/>
    <w:rsid w:val="002F7B0D"/>
    <w:pPr>
      <w:tabs>
        <w:tab w:val="center" w:pos="4153"/>
        <w:tab w:val="right" w:pos="8306"/>
      </w:tabs>
      <w:snapToGrid w:val="0"/>
    </w:pPr>
    <w:rPr>
      <w:sz w:val="20"/>
    </w:rPr>
  </w:style>
  <w:style w:type="character" w:styleId="a8">
    <w:name w:val="page number"/>
    <w:basedOn w:val="a1"/>
    <w:rsid w:val="002F7B0D"/>
  </w:style>
  <w:style w:type="paragraph" w:styleId="a9">
    <w:name w:val="header"/>
    <w:basedOn w:val="a"/>
    <w:link w:val="aa"/>
    <w:rsid w:val="002F7B0D"/>
    <w:pPr>
      <w:tabs>
        <w:tab w:val="center" w:pos="4153"/>
        <w:tab w:val="right" w:pos="8306"/>
      </w:tabs>
      <w:snapToGrid w:val="0"/>
    </w:pPr>
    <w:rPr>
      <w:sz w:val="20"/>
    </w:rPr>
  </w:style>
  <w:style w:type="paragraph" w:customStyle="1" w:styleId="ab">
    <w:name w:val="壹"/>
    <w:basedOn w:val="2"/>
    <w:rsid w:val="002F7B0D"/>
  </w:style>
  <w:style w:type="paragraph" w:customStyle="1" w:styleId="ac">
    <w:name w:val="壹文"/>
    <w:basedOn w:val="a"/>
    <w:rsid w:val="002F7B0D"/>
    <w:pPr>
      <w:tabs>
        <w:tab w:val="left" w:pos="1834"/>
      </w:tabs>
      <w:adjustRightInd w:val="0"/>
      <w:spacing w:before="60" w:after="60" w:line="500" w:lineRule="exact"/>
      <w:ind w:left="616" w:firstLineChars="210" w:firstLine="210"/>
      <w:jc w:val="both"/>
    </w:pPr>
    <w:rPr>
      <w:rFonts w:ascii="標楷體" w:eastAsia="標楷體"/>
      <w:sz w:val="32"/>
    </w:rPr>
  </w:style>
  <w:style w:type="paragraph" w:customStyle="1" w:styleId="ad">
    <w:name w:val="一"/>
    <w:basedOn w:val="30"/>
    <w:rsid w:val="002F7B0D"/>
    <w:pPr>
      <w:ind w:left="1036" w:hanging="630"/>
    </w:pPr>
    <w:rPr>
      <w:b w:val="0"/>
      <w:bCs/>
    </w:rPr>
  </w:style>
  <w:style w:type="paragraph" w:customStyle="1" w:styleId="ae">
    <w:name w:val="一文"/>
    <w:basedOn w:val="a"/>
    <w:rsid w:val="002F7B0D"/>
    <w:pPr>
      <w:snapToGrid w:val="0"/>
      <w:spacing w:before="60" w:after="60" w:line="500" w:lineRule="exact"/>
      <w:ind w:left="1036" w:firstLineChars="210" w:firstLine="210"/>
      <w:jc w:val="both"/>
      <w:outlineLvl w:val="2"/>
    </w:pPr>
    <w:rPr>
      <w:rFonts w:ascii="標楷體" w:eastAsia="標楷體"/>
      <w:noProof/>
      <w:kern w:val="0"/>
      <w:sz w:val="30"/>
    </w:rPr>
  </w:style>
  <w:style w:type="paragraph" w:customStyle="1" w:styleId="af">
    <w:name w:val="（一）"/>
    <w:basedOn w:val="a"/>
    <w:rsid w:val="002F7B0D"/>
    <w:pPr>
      <w:snapToGrid w:val="0"/>
      <w:spacing w:before="60" w:after="60" w:line="500" w:lineRule="exact"/>
      <w:ind w:left="2030" w:hanging="966"/>
      <w:jc w:val="both"/>
    </w:pPr>
    <w:rPr>
      <w:rFonts w:ascii="標楷體" w:eastAsia="標楷體"/>
      <w:kern w:val="0"/>
      <w:sz w:val="30"/>
    </w:rPr>
  </w:style>
  <w:style w:type="paragraph" w:customStyle="1" w:styleId="10">
    <w:name w:val="1"/>
    <w:basedOn w:val="a"/>
    <w:rsid w:val="002F7B0D"/>
    <w:pPr>
      <w:snapToGrid w:val="0"/>
      <w:spacing w:beforeLines="50" w:line="300" w:lineRule="auto"/>
      <w:ind w:leftChars="816" w:left="816" w:hangingChars="192" w:hanging="192"/>
      <w:jc w:val="both"/>
    </w:pPr>
    <w:rPr>
      <w:rFonts w:ascii="標楷體" w:eastAsia="標楷體"/>
      <w:sz w:val="32"/>
    </w:rPr>
  </w:style>
  <w:style w:type="paragraph" w:customStyle="1" w:styleId="af0">
    <w:name w:val="(一)文"/>
    <w:basedOn w:val="a"/>
    <w:rsid w:val="002F7B0D"/>
    <w:pPr>
      <w:spacing w:line="600" w:lineRule="exact"/>
      <w:ind w:left="1722"/>
      <w:jc w:val="both"/>
    </w:pPr>
    <w:rPr>
      <w:rFonts w:ascii="標楷體" w:eastAsia="標楷體"/>
      <w:sz w:val="32"/>
    </w:rPr>
  </w:style>
  <w:style w:type="paragraph" w:customStyle="1" w:styleId="af1">
    <w:name w:val="（１）"/>
    <w:basedOn w:val="a"/>
    <w:rsid w:val="002F7B0D"/>
    <w:pPr>
      <w:snapToGrid w:val="0"/>
      <w:spacing w:before="60" w:after="60" w:line="500" w:lineRule="exact"/>
      <w:ind w:leftChars="927" w:left="927" w:hangingChars="301" w:hanging="301"/>
      <w:jc w:val="both"/>
      <w:outlineLvl w:val="2"/>
    </w:pPr>
    <w:rPr>
      <w:rFonts w:ascii="標楷體" w:eastAsia="標楷體"/>
      <w:kern w:val="0"/>
      <w:sz w:val="32"/>
    </w:rPr>
  </w:style>
  <w:style w:type="paragraph" w:customStyle="1" w:styleId="50">
    <w:name w:val="標題5"/>
    <w:basedOn w:val="a"/>
    <w:autoRedefine/>
    <w:rsid w:val="002F7B0D"/>
    <w:pPr>
      <w:snapToGrid w:val="0"/>
      <w:spacing w:before="60" w:after="60" w:line="500" w:lineRule="exact"/>
      <w:ind w:left="1292" w:hanging="612"/>
      <w:jc w:val="both"/>
    </w:pPr>
    <w:rPr>
      <w:rFonts w:eastAsia="標楷體"/>
      <w:sz w:val="30"/>
    </w:rPr>
  </w:style>
  <w:style w:type="paragraph" w:customStyle="1" w:styleId="2-1">
    <w:name w:val="樣式2-1"/>
    <w:basedOn w:val="a"/>
    <w:autoRedefine/>
    <w:rsid w:val="002F7B0D"/>
    <w:pPr>
      <w:snapToGrid w:val="0"/>
      <w:spacing w:before="60" w:after="60" w:line="300" w:lineRule="auto"/>
      <w:ind w:left="1560" w:hanging="600"/>
      <w:jc w:val="both"/>
    </w:pPr>
    <w:rPr>
      <w:rFonts w:ascii="標楷體" w:eastAsia="標楷體"/>
      <w:kern w:val="0"/>
      <w:sz w:val="30"/>
    </w:rPr>
  </w:style>
  <w:style w:type="paragraph" w:customStyle="1" w:styleId="3-1">
    <w:name w:val="樣式3-1"/>
    <w:autoRedefine/>
    <w:rsid w:val="002F7B0D"/>
    <w:pPr>
      <w:widowControl w:val="0"/>
      <w:snapToGrid w:val="0"/>
      <w:spacing w:before="60" w:after="60" w:line="500" w:lineRule="exact"/>
      <w:ind w:left="720" w:firstLine="618"/>
      <w:jc w:val="both"/>
      <w:outlineLvl w:val="2"/>
    </w:pPr>
    <w:rPr>
      <w:rFonts w:ascii="標楷體" w:eastAsia="標楷體"/>
      <w:sz w:val="30"/>
    </w:rPr>
  </w:style>
  <w:style w:type="paragraph" w:customStyle="1" w:styleId="4-1">
    <w:name w:val="樣式4-1"/>
    <w:autoRedefine/>
    <w:rsid w:val="002F7B0D"/>
    <w:pPr>
      <w:widowControl w:val="0"/>
      <w:snapToGrid w:val="0"/>
      <w:spacing w:before="60" w:after="60" w:line="300" w:lineRule="auto"/>
      <w:ind w:left="2760" w:hanging="2400"/>
      <w:jc w:val="both"/>
    </w:pPr>
    <w:rPr>
      <w:rFonts w:ascii="標楷體" w:eastAsia="標楷體"/>
      <w:sz w:val="28"/>
    </w:rPr>
  </w:style>
  <w:style w:type="paragraph" w:customStyle="1" w:styleId="2-2">
    <w:name w:val="樣式2-2"/>
    <w:autoRedefine/>
    <w:rsid w:val="002F7B0D"/>
    <w:pPr>
      <w:widowControl w:val="0"/>
      <w:snapToGrid w:val="0"/>
      <w:spacing w:before="60" w:after="60" w:line="300" w:lineRule="auto"/>
      <w:ind w:left="1200" w:hanging="600"/>
      <w:jc w:val="both"/>
    </w:pPr>
    <w:rPr>
      <w:rFonts w:ascii="標楷體" w:eastAsia="標楷體"/>
      <w:sz w:val="30"/>
    </w:rPr>
  </w:style>
  <w:style w:type="paragraph" w:customStyle="1" w:styleId="2-4">
    <w:name w:val="樣式2-4"/>
    <w:autoRedefine/>
    <w:rsid w:val="002F7B0D"/>
    <w:pPr>
      <w:widowControl w:val="0"/>
      <w:snapToGrid w:val="0"/>
      <w:spacing w:before="60" w:after="60" w:line="300" w:lineRule="auto"/>
      <w:ind w:left="1440" w:hanging="480"/>
      <w:jc w:val="both"/>
    </w:pPr>
    <w:rPr>
      <w:rFonts w:ascii="標楷體" w:eastAsia="標楷體"/>
      <w:spacing w:val="20"/>
      <w:sz w:val="28"/>
    </w:rPr>
  </w:style>
  <w:style w:type="paragraph" w:customStyle="1" w:styleId="2-3">
    <w:name w:val="樣式2-3"/>
    <w:basedOn w:val="3"/>
    <w:autoRedefine/>
    <w:rsid w:val="002F7B0D"/>
    <w:pPr>
      <w:numPr>
        <w:numId w:val="0"/>
      </w:numPr>
      <w:snapToGrid w:val="0"/>
      <w:spacing w:before="60" w:after="60" w:line="500" w:lineRule="exact"/>
      <w:ind w:left="1022" w:firstLine="686"/>
      <w:jc w:val="both"/>
    </w:pPr>
    <w:rPr>
      <w:rFonts w:eastAsia="標楷體"/>
      <w:spacing w:val="20"/>
      <w:sz w:val="30"/>
    </w:rPr>
  </w:style>
  <w:style w:type="paragraph" w:styleId="3">
    <w:name w:val="List Number 3"/>
    <w:basedOn w:val="a"/>
    <w:rsid w:val="002F7B0D"/>
    <w:pPr>
      <w:numPr>
        <w:numId w:val="1"/>
      </w:numPr>
    </w:pPr>
  </w:style>
  <w:style w:type="paragraph" w:customStyle="1" w:styleId="40">
    <w:name w:val="樣式4"/>
    <w:basedOn w:val="a"/>
    <w:rsid w:val="002F7B0D"/>
    <w:pPr>
      <w:snapToGrid w:val="0"/>
      <w:spacing w:line="600" w:lineRule="exact"/>
      <w:ind w:left="1503" w:hanging="448"/>
      <w:jc w:val="both"/>
    </w:pPr>
    <w:rPr>
      <w:rFonts w:eastAsia="華康楷書體W5外字集"/>
      <w:sz w:val="36"/>
    </w:rPr>
  </w:style>
  <w:style w:type="paragraph" w:customStyle="1" w:styleId="20">
    <w:name w:val="樣式2"/>
    <w:basedOn w:val="a"/>
    <w:rsid w:val="002F7B0D"/>
    <w:pPr>
      <w:spacing w:before="120"/>
      <w:ind w:left="1134" w:hanging="777"/>
      <w:jc w:val="both"/>
    </w:pPr>
    <w:rPr>
      <w:rFonts w:eastAsia="華康仿宋體W2"/>
      <w:sz w:val="40"/>
    </w:rPr>
  </w:style>
  <w:style w:type="paragraph" w:styleId="af2">
    <w:name w:val="Body Text Indent"/>
    <w:basedOn w:val="a"/>
    <w:rsid w:val="002F7B0D"/>
    <w:pPr>
      <w:ind w:left="851" w:hanging="851"/>
    </w:pPr>
    <w:rPr>
      <w:rFonts w:ascii="標楷體" w:eastAsia="標楷體"/>
      <w:sz w:val="28"/>
    </w:rPr>
  </w:style>
  <w:style w:type="paragraph" w:styleId="21">
    <w:name w:val="Body Text Indent 2"/>
    <w:basedOn w:val="a"/>
    <w:rsid w:val="002F7B0D"/>
    <w:pPr>
      <w:spacing w:line="560" w:lineRule="exact"/>
      <w:ind w:left="1316" w:firstLine="630"/>
      <w:jc w:val="both"/>
    </w:pPr>
    <w:rPr>
      <w:rFonts w:ascii="標楷體" w:eastAsia="標楷體"/>
      <w:sz w:val="30"/>
    </w:rPr>
  </w:style>
  <w:style w:type="paragraph" w:styleId="af3">
    <w:name w:val="Plain Text"/>
    <w:basedOn w:val="a"/>
    <w:rsid w:val="002F7B0D"/>
    <w:pPr>
      <w:adjustRightInd w:val="0"/>
      <w:spacing w:line="360" w:lineRule="atLeast"/>
      <w:textAlignment w:val="baseline"/>
    </w:pPr>
    <w:rPr>
      <w:rFonts w:ascii="細明體" w:eastAsia="細明體" w:hAnsi="Courier New"/>
      <w:kern w:val="0"/>
    </w:rPr>
  </w:style>
  <w:style w:type="paragraph" w:customStyle="1" w:styleId="af4">
    <w:name w:val="款"/>
    <w:basedOn w:val="af3"/>
    <w:rsid w:val="002F7B0D"/>
    <w:pPr>
      <w:ind w:left="1900" w:hanging="539"/>
      <w:jc w:val="both"/>
    </w:pPr>
    <w:rPr>
      <w:rFonts w:ascii="標楷體" w:eastAsia="標楷體"/>
      <w:sz w:val="26"/>
    </w:rPr>
  </w:style>
  <w:style w:type="paragraph" w:customStyle="1" w:styleId="af5">
    <w:name w:val="契一"/>
    <w:basedOn w:val="a"/>
    <w:rsid w:val="002F7B0D"/>
    <w:pPr>
      <w:adjustRightInd w:val="0"/>
      <w:snapToGrid w:val="0"/>
      <w:ind w:left="2040" w:right="113" w:hanging="480"/>
      <w:jc w:val="both"/>
    </w:pPr>
    <w:rPr>
      <w:rFonts w:ascii="Arial" w:eastAsia="標楷體" w:hAnsi="Arial"/>
    </w:rPr>
  </w:style>
  <w:style w:type="paragraph" w:styleId="af6">
    <w:name w:val="Document Map"/>
    <w:basedOn w:val="a"/>
    <w:rsid w:val="002F7B0D"/>
    <w:pPr>
      <w:shd w:val="clear" w:color="auto" w:fill="000080"/>
    </w:pPr>
    <w:rPr>
      <w:rFonts w:ascii="Arial" w:hAnsi="Arial"/>
    </w:rPr>
  </w:style>
  <w:style w:type="paragraph" w:customStyle="1" w:styleId="3-2">
    <w:name w:val="樣式3-2"/>
    <w:basedOn w:val="a"/>
    <w:autoRedefine/>
    <w:rsid w:val="002F7B0D"/>
    <w:pPr>
      <w:snapToGrid w:val="0"/>
      <w:spacing w:before="60" w:after="60" w:line="300" w:lineRule="auto"/>
      <w:ind w:left="1080" w:hanging="840"/>
      <w:jc w:val="both"/>
    </w:pPr>
    <w:rPr>
      <w:rFonts w:ascii="華康中黑體" w:eastAsia="華康中黑體"/>
      <w:kern w:val="0"/>
      <w:sz w:val="28"/>
    </w:rPr>
  </w:style>
  <w:style w:type="paragraph" w:customStyle="1" w:styleId="4-3">
    <w:name w:val="樣式4-3"/>
    <w:autoRedefine/>
    <w:rsid w:val="002F7B0D"/>
    <w:pPr>
      <w:widowControl w:val="0"/>
      <w:snapToGrid w:val="0"/>
      <w:spacing w:before="60" w:after="60"/>
      <w:ind w:left="1080" w:hanging="1080"/>
      <w:jc w:val="both"/>
      <w:outlineLvl w:val="2"/>
    </w:pPr>
    <w:rPr>
      <w:rFonts w:ascii="標楷體" w:eastAsia="標楷體"/>
      <w:kern w:val="2"/>
      <w:sz w:val="28"/>
    </w:rPr>
  </w:style>
  <w:style w:type="paragraph" w:customStyle="1" w:styleId="31">
    <w:name w:val="樣式3"/>
    <w:basedOn w:val="a"/>
    <w:rsid w:val="002F7B0D"/>
    <w:pPr>
      <w:snapToGrid w:val="0"/>
      <w:spacing w:line="600" w:lineRule="exact"/>
      <w:ind w:left="1134" w:hanging="414"/>
      <w:jc w:val="both"/>
    </w:pPr>
    <w:rPr>
      <w:rFonts w:eastAsia="華康楷書體W5外字集"/>
      <w:sz w:val="40"/>
    </w:rPr>
  </w:style>
  <w:style w:type="paragraph" w:customStyle="1" w:styleId="af7">
    <w:name w:val="一內文"/>
    <w:basedOn w:val="a"/>
    <w:rsid w:val="002F7B0D"/>
    <w:pPr>
      <w:widowControl/>
      <w:autoSpaceDE w:val="0"/>
      <w:autoSpaceDN w:val="0"/>
      <w:adjustRightInd w:val="0"/>
      <w:snapToGrid w:val="0"/>
      <w:ind w:left="567" w:firstLine="567"/>
      <w:jc w:val="both"/>
    </w:pPr>
    <w:rPr>
      <w:rFonts w:ascii="Arial" w:eastAsia="標楷體" w:hAnsi="Arial"/>
      <w:snapToGrid w:val="0"/>
      <w:kern w:val="0"/>
      <w:sz w:val="28"/>
    </w:rPr>
  </w:style>
  <w:style w:type="paragraph" w:customStyle="1" w:styleId="11">
    <w:name w:val="(1)"/>
    <w:basedOn w:val="a"/>
    <w:rsid w:val="002F7B0D"/>
    <w:pPr>
      <w:adjustRightInd w:val="0"/>
      <w:snapToGrid w:val="0"/>
      <w:ind w:left="1440" w:hanging="340"/>
      <w:jc w:val="both"/>
    </w:pPr>
    <w:rPr>
      <w:rFonts w:ascii="Arial" w:eastAsia="標楷體" w:hAnsi="Arial"/>
      <w:snapToGrid w:val="0"/>
      <w:kern w:val="0"/>
      <w:sz w:val="28"/>
    </w:rPr>
  </w:style>
  <w:style w:type="paragraph" w:styleId="32">
    <w:name w:val="Body Text Indent 3"/>
    <w:basedOn w:val="a"/>
    <w:rsid w:val="002F7B0D"/>
    <w:pPr>
      <w:snapToGrid w:val="0"/>
      <w:spacing w:line="300" w:lineRule="auto"/>
      <w:ind w:leftChars="400" w:left="400" w:hangingChars="300" w:hanging="300"/>
      <w:jc w:val="both"/>
    </w:pPr>
    <w:rPr>
      <w:rFonts w:ascii="華康中黑體" w:eastAsia="華康中黑體"/>
      <w:sz w:val="28"/>
    </w:rPr>
  </w:style>
  <w:style w:type="paragraph" w:customStyle="1" w:styleId="af8">
    <w:name w:val="(一)"/>
    <w:basedOn w:val="a"/>
    <w:rsid w:val="002F7B0D"/>
    <w:pPr>
      <w:adjustRightInd w:val="0"/>
      <w:snapToGrid w:val="0"/>
      <w:spacing w:before="240"/>
      <w:ind w:left="840" w:hanging="478"/>
      <w:jc w:val="both"/>
    </w:pPr>
    <w:rPr>
      <w:rFonts w:ascii="Arial" w:eastAsia="標楷體" w:hAnsi="Arial"/>
      <w:sz w:val="28"/>
    </w:rPr>
  </w:style>
  <w:style w:type="paragraph" w:customStyle="1" w:styleId="af9">
    <w:name w:val="ａ"/>
    <w:basedOn w:val="af2"/>
    <w:rsid w:val="002F7B0D"/>
    <w:pPr>
      <w:snapToGrid w:val="0"/>
      <w:spacing w:line="300" w:lineRule="auto"/>
      <w:ind w:leftChars="930" w:left="930" w:hangingChars="113" w:hanging="113"/>
      <w:jc w:val="both"/>
    </w:pPr>
    <w:rPr>
      <w:rFonts w:ascii="華康中黑體" w:eastAsia="華康中黑體"/>
      <w:sz w:val="24"/>
      <w:szCs w:val="24"/>
    </w:rPr>
  </w:style>
  <w:style w:type="paragraph" w:customStyle="1" w:styleId="afa">
    <w:name w:val="１"/>
    <w:basedOn w:val="a"/>
    <w:rsid w:val="002F7B0D"/>
    <w:pPr>
      <w:ind w:leftChars="525" w:left="525" w:hangingChars="150" w:hanging="150"/>
    </w:pPr>
    <w:rPr>
      <w:rFonts w:ascii="華康中黑體" w:eastAsia="華康中黑體"/>
      <w:szCs w:val="24"/>
    </w:rPr>
  </w:style>
  <w:style w:type="paragraph" w:customStyle="1" w:styleId="210">
    <w:name w:val="樣式21"/>
    <w:basedOn w:val="a"/>
    <w:rsid w:val="002F7B0D"/>
    <w:pPr>
      <w:adjustRightInd w:val="0"/>
      <w:spacing w:before="120" w:line="360" w:lineRule="atLeast"/>
      <w:ind w:left="1701" w:hanging="1701"/>
      <w:jc w:val="both"/>
      <w:textAlignment w:val="baseline"/>
    </w:pPr>
    <w:rPr>
      <w:rFonts w:ascii="全真楷書" w:eastAsia="全真楷書"/>
      <w:kern w:val="0"/>
      <w:sz w:val="28"/>
    </w:rPr>
  </w:style>
  <w:style w:type="paragraph" w:customStyle="1" w:styleId="22">
    <w:name w:val="樣式22"/>
    <w:basedOn w:val="a"/>
    <w:rsid w:val="002F7B0D"/>
    <w:pPr>
      <w:adjustRightInd w:val="0"/>
      <w:spacing w:line="240" w:lineRule="atLeast"/>
      <w:ind w:left="2835" w:hanging="567"/>
      <w:jc w:val="both"/>
      <w:textDirection w:val="lrTbV"/>
      <w:textAlignment w:val="baseline"/>
    </w:pPr>
    <w:rPr>
      <w:rFonts w:ascii="全真楷書" w:eastAsia="全真楷書"/>
      <w:kern w:val="0"/>
      <w:sz w:val="28"/>
    </w:rPr>
  </w:style>
  <w:style w:type="paragraph" w:customStyle="1" w:styleId="23">
    <w:name w:val="樣式23"/>
    <w:basedOn w:val="22"/>
    <w:rsid w:val="002F7B0D"/>
    <w:pPr>
      <w:ind w:left="3005" w:hanging="737"/>
    </w:pPr>
  </w:style>
  <w:style w:type="character" w:styleId="afb">
    <w:name w:val="Hyperlink"/>
    <w:rsid w:val="002F7B0D"/>
    <w:rPr>
      <w:color w:val="0000FF"/>
      <w:u w:val="single"/>
    </w:rPr>
  </w:style>
  <w:style w:type="character" w:styleId="afc">
    <w:name w:val="FollowedHyperlink"/>
    <w:rsid w:val="002F7B0D"/>
    <w:rPr>
      <w:color w:val="800080"/>
      <w:u w:val="single"/>
    </w:rPr>
  </w:style>
  <w:style w:type="paragraph" w:customStyle="1" w:styleId="7">
    <w:name w:val="樣式7"/>
    <w:basedOn w:val="20"/>
    <w:rsid w:val="002F7B0D"/>
    <w:pPr>
      <w:kinsoku w:val="0"/>
      <w:adjustRightInd w:val="0"/>
      <w:spacing w:before="0" w:line="500" w:lineRule="exact"/>
      <w:ind w:left="278" w:hanging="278"/>
      <w:textDirection w:val="lrTbV"/>
      <w:textAlignment w:val="baseline"/>
    </w:pPr>
    <w:rPr>
      <w:rFonts w:ascii="標楷體" w:eastAsia="標楷體"/>
      <w:kern w:val="0"/>
      <w:sz w:val="30"/>
    </w:rPr>
  </w:style>
  <w:style w:type="paragraph" w:styleId="afd">
    <w:name w:val="Note Heading"/>
    <w:basedOn w:val="a"/>
    <w:next w:val="a"/>
    <w:rsid w:val="002F7B0D"/>
    <w:pPr>
      <w:spacing w:beforeLines="50" w:line="360" w:lineRule="exact"/>
      <w:ind w:firstLineChars="200" w:firstLine="200"/>
      <w:jc w:val="center"/>
    </w:pPr>
    <w:rPr>
      <w:rFonts w:eastAsia="標楷體"/>
      <w:sz w:val="28"/>
    </w:rPr>
  </w:style>
  <w:style w:type="paragraph" w:customStyle="1" w:styleId="xl53">
    <w:name w:val="xl53"/>
    <w:basedOn w:val="a"/>
    <w:rsid w:val="002F7B0D"/>
    <w:pPr>
      <w:widowControl/>
      <w:spacing w:before="100" w:beforeAutospacing="1" w:after="100" w:afterAutospacing="1"/>
      <w:jc w:val="center"/>
      <w:textAlignment w:val="center"/>
    </w:pPr>
    <w:rPr>
      <w:rFonts w:ascii="標楷體" w:eastAsia="標楷體" w:hint="eastAsia"/>
      <w:kern w:val="0"/>
      <w:szCs w:val="24"/>
    </w:rPr>
  </w:style>
  <w:style w:type="paragraph" w:styleId="afe">
    <w:name w:val="Balloon Text"/>
    <w:basedOn w:val="a"/>
    <w:rsid w:val="002F7B0D"/>
    <w:rPr>
      <w:rFonts w:ascii="Arial" w:hAnsi="Arial"/>
      <w:sz w:val="18"/>
      <w:szCs w:val="18"/>
    </w:rPr>
  </w:style>
  <w:style w:type="character" w:customStyle="1" w:styleId="ft">
    <w:name w:val="ft"/>
    <w:basedOn w:val="a1"/>
    <w:rsid w:val="002F7B0D"/>
  </w:style>
  <w:style w:type="character" w:styleId="aff">
    <w:name w:val="Placeholder Text"/>
    <w:basedOn w:val="a1"/>
    <w:uiPriority w:val="99"/>
    <w:semiHidden/>
    <w:rsid w:val="00010C34"/>
    <w:rPr>
      <w:color w:val="808080"/>
    </w:rPr>
  </w:style>
  <w:style w:type="paragraph" w:styleId="aff0">
    <w:name w:val="List Paragraph"/>
    <w:basedOn w:val="a"/>
    <w:uiPriority w:val="34"/>
    <w:qFormat/>
    <w:rsid w:val="00F76D2B"/>
    <w:pPr>
      <w:ind w:leftChars="200" w:left="480"/>
    </w:pPr>
  </w:style>
  <w:style w:type="character" w:customStyle="1" w:styleId="aa">
    <w:name w:val="頁首 字元"/>
    <w:basedOn w:val="a1"/>
    <w:link w:val="a9"/>
    <w:rsid w:val="002B35C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1737">
      <w:bodyDiv w:val="1"/>
      <w:marLeft w:val="158"/>
      <w:marRight w:val="63"/>
      <w:marTop w:val="63"/>
      <w:marBottom w:val="63"/>
      <w:divBdr>
        <w:top w:val="none" w:sz="0" w:space="0" w:color="auto"/>
        <w:left w:val="none" w:sz="0" w:space="0" w:color="auto"/>
        <w:bottom w:val="none" w:sz="0" w:space="0" w:color="auto"/>
        <w:right w:val="none" w:sz="0" w:space="0" w:color="auto"/>
      </w:divBdr>
    </w:div>
    <w:div w:id="1527597337">
      <w:bodyDiv w:val="1"/>
      <w:marLeft w:val="0"/>
      <w:marRight w:val="0"/>
      <w:marTop w:val="0"/>
      <w:marBottom w:val="0"/>
      <w:divBdr>
        <w:top w:val="none" w:sz="0" w:space="0" w:color="auto"/>
        <w:left w:val="none" w:sz="0" w:space="0" w:color="auto"/>
        <w:bottom w:val="none" w:sz="0" w:space="0" w:color="auto"/>
        <w:right w:val="none" w:sz="0" w:space="0" w:color="auto"/>
      </w:divBdr>
    </w:div>
    <w:div w:id="20914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926A5A7E5145568585883C5818100E"/>
        <w:category>
          <w:name w:val="一般"/>
          <w:gallery w:val="placeholder"/>
        </w:category>
        <w:types>
          <w:type w:val="bbPlcHdr"/>
        </w:types>
        <w:behaviors>
          <w:behavior w:val="content"/>
        </w:behaviors>
        <w:guid w:val="{7E675C81-6449-4FBD-9BA3-415FA5AD448A}"/>
      </w:docPartPr>
      <w:docPartBody>
        <w:p w:rsidR="00F06B6F" w:rsidRDefault="00FA0FBB" w:rsidP="00FA0FBB">
          <w:pPr>
            <w:pStyle w:val="F6926A5A7E5145568585883C5818100E2"/>
          </w:pPr>
          <w:bookmarkStart w:id="0" w:name="OrgName"/>
          <w:r w:rsidRPr="00853C53">
            <w:rPr>
              <w:rFonts w:ascii="標楷體" w:eastAsia="標楷體" w:hAnsi="標楷體" w:hint="eastAsia"/>
              <w:sz w:val="36"/>
              <w:szCs w:val="36"/>
            </w:rPr>
            <w:t>○</w:t>
          </w:r>
          <w:bookmarkEnd w:id="0"/>
        </w:p>
      </w:docPartBody>
    </w:docPart>
    <w:docPart>
      <w:docPartPr>
        <w:name w:val="4ADD0DE88D2D4465A3F90EF513F75DF5"/>
        <w:category>
          <w:name w:val="一般"/>
          <w:gallery w:val="placeholder"/>
        </w:category>
        <w:types>
          <w:type w:val="bbPlcHdr"/>
        </w:types>
        <w:behaviors>
          <w:behavior w:val="content"/>
        </w:behaviors>
        <w:guid w:val="{C4770704-8D5A-42C6-9798-3A363B07E5CB}"/>
      </w:docPartPr>
      <w:docPartBody>
        <w:p w:rsidR="00F06B6F" w:rsidRDefault="00FA0FBB" w:rsidP="00FA0FBB">
          <w:pPr>
            <w:pStyle w:val="4ADD0DE88D2D4465A3F90EF513F75DF52"/>
          </w:pPr>
          <w:r w:rsidRPr="00853C53">
            <w:rPr>
              <w:rFonts w:hAnsi="標楷體" w:hint="eastAsia"/>
              <w:szCs w:val="30"/>
            </w:rPr>
            <w:t>○○○</w:t>
          </w:r>
        </w:p>
      </w:docPartBody>
    </w:docPart>
    <w:docPart>
      <w:docPartPr>
        <w:name w:val="4ED36D3AA31E419DB662B8C9887AC11F"/>
        <w:category>
          <w:name w:val="一般"/>
          <w:gallery w:val="placeholder"/>
        </w:category>
        <w:types>
          <w:type w:val="bbPlcHdr"/>
        </w:types>
        <w:behaviors>
          <w:behavior w:val="content"/>
        </w:behaviors>
        <w:guid w:val="{CFE3A897-8886-4DDB-8017-42FB2FF9B761}"/>
      </w:docPartPr>
      <w:docPartBody>
        <w:p w:rsidR="00F06B6F" w:rsidRDefault="00FA0FBB" w:rsidP="00FA0FBB">
          <w:pPr>
            <w:pStyle w:val="4ED36D3AA31E419DB662B8C9887AC11F2"/>
          </w:pPr>
          <w:r w:rsidRPr="00853C53">
            <w:rPr>
              <w:rFonts w:hint="eastAsia"/>
              <w:sz w:val="28"/>
            </w:rPr>
            <w:t>○○○</w:t>
          </w:r>
        </w:p>
      </w:docPartBody>
    </w:docPart>
    <w:docPart>
      <w:docPartPr>
        <w:name w:val="5E2A81A25EAD4EEF81198A165D47B8A3"/>
        <w:category>
          <w:name w:val="一般"/>
          <w:gallery w:val="placeholder"/>
        </w:category>
        <w:types>
          <w:type w:val="bbPlcHdr"/>
        </w:types>
        <w:behaviors>
          <w:behavior w:val="content"/>
        </w:behaviors>
        <w:guid w:val="{228F68B8-C0AE-486E-B4FA-F21D5E70CABC}"/>
      </w:docPartPr>
      <w:docPartBody>
        <w:p w:rsidR="00F06B6F" w:rsidRDefault="00FA0FBB" w:rsidP="00FA0FBB">
          <w:pPr>
            <w:pStyle w:val="5E2A81A25EAD4EEF81198A165D47B8A32"/>
          </w:pPr>
          <w:r w:rsidRPr="00853C53">
            <w:rPr>
              <w:rFonts w:hint="eastAsia"/>
              <w:sz w:val="28"/>
            </w:rPr>
            <w:t>○○○</w:t>
          </w:r>
        </w:p>
      </w:docPartBody>
    </w:docPart>
    <w:docPart>
      <w:docPartPr>
        <w:name w:val="203CE273009940C19ABDAC2CB2C0A85F"/>
        <w:category>
          <w:name w:val="一般"/>
          <w:gallery w:val="placeholder"/>
        </w:category>
        <w:types>
          <w:type w:val="bbPlcHdr"/>
        </w:types>
        <w:behaviors>
          <w:behavior w:val="content"/>
        </w:behaviors>
        <w:guid w:val="{87F396BB-993B-4614-87DB-39BDE08E46B1}"/>
      </w:docPartPr>
      <w:docPartBody>
        <w:p w:rsidR="00283957" w:rsidRDefault="00FA0FBB" w:rsidP="00FA0FBB">
          <w:pPr>
            <w:pStyle w:val="203CE273009940C19ABDAC2CB2C0A85F2"/>
          </w:pPr>
          <w:r>
            <w:rPr>
              <w:rFonts w:ascii="標楷體" w:eastAsia="標楷體" w:hAnsi="標楷體" w:hint="eastAsia"/>
            </w:rPr>
            <w:t xml:space="preserve"> </w:t>
          </w:r>
        </w:p>
      </w:docPartBody>
    </w:docPart>
    <w:docPart>
      <w:docPartPr>
        <w:name w:val="47D5D838924F4EEEBDB6C157E39033F1"/>
        <w:category>
          <w:name w:val="一般"/>
          <w:gallery w:val="placeholder"/>
        </w:category>
        <w:types>
          <w:type w:val="bbPlcHdr"/>
        </w:types>
        <w:behaviors>
          <w:behavior w:val="content"/>
        </w:behaviors>
        <w:guid w:val="{C6975365-A4ED-463F-AB97-F47775EFDC44}"/>
      </w:docPartPr>
      <w:docPartBody>
        <w:p w:rsidR="00FE4121" w:rsidRDefault="00FA0FBB" w:rsidP="00FA0FBB">
          <w:pPr>
            <w:pStyle w:val="47D5D838924F4EEEBDB6C157E39033F12"/>
          </w:pPr>
          <w:r w:rsidRPr="00A773A3">
            <w:rPr>
              <w:rFonts w:hAnsi="標楷體" w:hint="eastAsia"/>
            </w:rPr>
            <w:t>○</w:t>
          </w:r>
        </w:p>
      </w:docPartBody>
    </w:docPart>
    <w:docPart>
      <w:docPartPr>
        <w:name w:val="4D82AE3322CC4787AC1CA1EC29C7E605"/>
        <w:category>
          <w:name w:val="一般"/>
          <w:gallery w:val="placeholder"/>
        </w:category>
        <w:types>
          <w:type w:val="bbPlcHdr"/>
        </w:types>
        <w:behaviors>
          <w:behavior w:val="content"/>
        </w:behaviors>
        <w:guid w:val="{A2FC47A4-6FF5-41C5-AC24-80F1C08E7234}"/>
      </w:docPartPr>
      <w:docPartBody>
        <w:p w:rsidR="00056479" w:rsidRDefault="00FA0FBB" w:rsidP="00FA0FBB">
          <w:pPr>
            <w:pStyle w:val="4D82AE3322CC4787AC1CA1EC29C7E6052"/>
          </w:pPr>
          <w:r w:rsidRPr="00853C53">
            <w:rPr>
              <w:rFonts w:hint="eastAsia"/>
              <w:sz w:val="28"/>
            </w:rPr>
            <w:t>○○</w:t>
          </w:r>
        </w:p>
      </w:docPartBody>
    </w:docPart>
    <w:docPart>
      <w:docPartPr>
        <w:name w:val="B1EB1C86685440E7ADAAD1702A7F0389"/>
        <w:category>
          <w:name w:val="一般"/>
          <w:gallery w:val="placeholder"/>
        </w:category>
        <w:types>
          <w:type w:val="bbPlcHdr"/>
        </w:types>
        <w:behaviors>
          <w:behavior w:val="content"/>
        </w:behaviors>
        <w:guid w:val="{9B58ECB6-4554-45F7-85D7-36A0C2C9368D}"/>
      </w:docPartPr>
      <w:docPartBody>
        <w:p w:rsidR="00056479" w:rsidRDefault="00FA0FBB" w:rsidP="00FA0FBB">
          <w:pPr>
            <w:pStyle w:val="B1EB1C86685440E7ADAAD1702A7F03892"/>
          </w:pPr>
          <w:r w:rsidRPr="00853C53">
            <w:rPr>
              <w:rFonts w:hint="eastAsia"/>
              <w:sz w:val="28"/>
            </w:rPr>
            <w:t>○○</w:t>
          </w:r>
        </w:p>
      </w:docPartBody>
    </w:docPart>
    <w:docPart>
      <w:docPartPr>
        <w:name w:val="FD08C437330749F1834ECFB7E0082AD7"/>
        <w:category>
          <w:name w:val="一般"/>
          <w:gallery w:val="placeholder"/>
        </w:category>
        <w:types>
          <w:type w:val="bbPlcHdr"/>
        </w:types>
        <w:behaviors>
          <w:behavior w:val="content"/>
        </w:behaviors>
        <w:guid w:val="{250B3F00-DEE8-443A-B9B8-0C38AE5C7C9F}"/>
      </w:docPartPr>
      <w:docPartBody>
        <w:p w:rsidR="00056479" w:rsidRDefault="00FA0FBB" w:rsidP="00FA0FBB">
          <w:pPr>
            <w:pStyle w:val="FD08C437330749F1834ECFB7E0082AD72"/>
          </w:pPr>
          <w:r w:rsidRPr="00853C53">
            <w:rPr>
              <w:rFonts w:hint="eastAsia"/>
              <w:sz w:val="28"/>
            </w:rPr>
            <w:t>○○</w:t>
          </w:r>
        </w:p>
      </w:docPartBody>
    </w:docPart>
    <w:docPart>
      <w:docPartPr>
        <w:name w:val="114722CF5F994E2C89DB7FDDD4B1A651"/>
        <w:category>
          <w:name w:val="一般"/>
          <w:gallery w:val="placeholder"/>
        </w:category>
        <w:types>
          <w:type w:val="bbPlcHdr"/>
        </w:types>
        <w:behaviors>
          <w:behavior w:val="content"/>
        </w:behaviors>
        <w:guid w:val="{2D1F1C85-6370-4060-A2D9-0BBEF16D94BE}"/>
      </w:docPartPr>
      <w:docPartBody>
        <w:p w:rsidR="00056479" w:rsidRDefault="00FA0FBB" w:rsidP="00FA0FBB">
          <w:pPr>
            <w:pStyle w:val="114722CF5F994E2C89DB7FDDD4B1A6512"/>
          </w:pPr>
          <w:r w:rsidRPr="00853C53">
            <w:rPr>
              <w:rFonts w:hint="eastAsia"/>
              <w:sz w:val="28"/>
            </w:rPr>
            <w:t>○○</w:t>
          </w:r>
        </w:p>
      </w:docPartBody>
    </w:docPart>
    <w:docPart>
      <w:docPartPr>
        <w:name w:val="BB323EE8CB3F41FD889DEA4536D1A2C8"/>
        <w:category>
          <w:name w:val="一般"/>
          <w:gallery w:val="placeholder"/>
        </w:category>
        <w:types>
          <w:type w:val="bbPlcHdr"/>
        </w:types>
        <w:behaviors>
          <w:behavior w:val="content"/>
        </w:behaviors>
        <w:guid w:val="{7F703ABE-54AA-4A63-BAED-450EA56481E4}"/>
      </w:docPartPr>
      <w:docPartBody>
        <w:p w:rsidR="00056479" w:rsidRDefault="00FA0FBB" w:rsidP="00FA0FBB">
          <w:pPr>
            <w:pStyle w:val="BB323EE8CB3F41FD889DEA4536D1A2C82"/>
          </w:pPr>
          <w:r w:rsidRPr="00853C53">
            <w:rPr>
              <w:rFonts w:hint="eastAsia"/>
              <w:sz w:val="28"/>
            </w:rPr>
            <w:t>○○</w:t>
          </w:r>
        </w:p>
      </w:docPartBody>
    </w:docPart>
    <w:docPart>
      <w:docPartPr>
        <w:name w:val="29EE9548C6D24A7F8A7ECE907E8BD631"/>
        <w:category>
          <w:name w:val="一般"/>
          <w:gallery w:val="placeholder"/>
        </w:category>
        <w:types>
          <w:type w:val="bbPlcHdr"/>
        </w:types>
        <w:behaviors>
          <w:behavior w:val="content"/>
        </w:behaviors>
        <w:guid w:val="{C30FED86-40CF-4983-9D0E-C7904A6BDF22}"/>
      </w:docPartPr>
      <w:docPartBody>
        <w:p w:rsidR="00056479" w:rsidRDefault="00FA0FBB" w:rsidP="00FA0FBB">
          <w:pPr>
            <w:pStyle w:val="29EE9548C6D24A7F8A7ECE907E8BD6312"/>
          </w:pPr>
          <w:r w:rsidRPr="006539FE">
            <w:rPr>
              <w:rFonts w:hAnsi="標楷體" w:hint="eastAsia"/>
              <w:color w:val="FF0000"/>
              <w:sz w:val="28"/>
              <w:szCs w:val="28"/>
            </w:rPr>
            <w:t>○○</w:t>
          </w:r>
        </w:p>
      </w:docPartBody>
    </w:docPart>
    <w:docPart>
      <w:docPartPr>
        <w:name w:val="744728E5C2FD4CCEA407D3A33DF903EB"/>
        <w:category>
          <w:name w:val="一般"/>
          <w:gallery w:val="placeholder"/>
        </w:category>
        <w:types>
          <w:type w:val="bbPlcHdr"/>
        </w:types>
        <w:behaviors>
          <w:behavior w:val="content"/>
        </w:behaviors>
        <w:guid w:val="{79D1B3CA-72A7-4162-A0BE-5501466EF2C5}"/>
      </w:docPartPr>
      <w:docPartBody>
        <w:p w:rsidR="00056479" w:rsidRDefault="00FA0FBB" w:rsidP="00FA0FBB">
          <w:pPr>
            <w:pStyle w:val="744728E5C2FD4CCEA407D3A33DF903EB2"/>
          </w:pPr>
          <w:bookmarkStart w:id="1" w:name="DivisionAddress1"/>
          <w:r w:rsidRPr="006539FE">
            <w:rPr>
              <w:rFonts w:hAnsi="標楷體" w:hint="eastAsia"/>
              <w:color w:val="FF0000"/>
              <w:sz w:val="28"/>
              <w:szCs w:val="28"/>
            </w:rPr>
            <w:t>○○○</w:t>
          </w:r>
          <w:bookmarkEnd w:id="1"/>
        </w:p>
      </w:docPartBody>
    </w:docPart>
    <w:docPart>
      <w:docPartPr>
        <w:name w:val="412DD065246A4D1686F57C3A56D20845"/>
        <w:category>
          <w:name w:val="一般"/>
          <w:gallery w:val="placeholder"/>
        </w:category>
        <w:types>
          <w:type w:val="bbPlcHdr"/>
        </w:types>
        <w:behaviors>
          <w:behavior w:val="content"/>
        </w:behaviors>
        <w:guid w:val="{CAAE6A68-D5A7-424D-B840-23EABF342BFC}"/>
      </w:docPartPr>
      <w:docPartBody>
        <w:p w:rsidR="00056479" w:rsidRDefault="00FA0FBB" w:rsidP="00FA0FBB">
          <w:pPr>
            <w:pStyle w:val="412DD065246A4D1686F57C3A56D208452"/>
          </w:pPr>
          <w:bookmarkStart w:id="2" w:name="Division2"/>
          <w:r w:rsidRPr="006539FE">
            <w:rPr>
              <w:rFonts w:hAnsi="標楷體" w:hint="eastAsia"/>
              <w:color w:val="FF0000"/>
              <w:sz w:val="28"/>
              <w:szCs w:val="28"/>
            </w:rPr>
            <w:t>○○</w:t>
          </w:r>
          <w:bookmarkEnd w:id="2"/>
        </w:p>
      </w:docPartBody>
    </w:docPart>
    <w:docPart>
      <w:docPartPr>
        <w:name w:val="DC26695518714DCC810796DA2B0D13F1"/>
        <w:category>
          <w:name w:val="一般"/>
          <w:gallery w:val="placeholder"/>
        </w:category>
        <w:types>
          <w:type w:val="bbPlcHdr"/>
        </w:types>
        <w:behaviors>
          <w:behavior w:val="content"/>
        </w:behaviors>
        <w:guid w:val="{D1E5D3C8-83B7-4183-B937-4FB772196E64}"/>
      </w:docPartPr>
      <w:docPartBody>
        <w:p w:rsidR="00056479" w:rsidRDefault="00FA0FBB" w:rsidP="00FA0FBB">
          <w:pPr>
            <w:pStyle w:val="DC26695518714DCC810796DA2B0D13F12"/>
          </w:pPr>
          <w:r w:rsidRPr="006539FE">
            <w:rPr>
              <w:rFonts w:hAnsi="標楷體" w:hint="eastAsia"/>
              <w:color w:val="FF0000"/>
              <w:sz w:val="28"/>
              <w:szCs w:val="28"/>
            </w:rPr>
            <w:t>○○○</w:t>
          </w:r>
        </w:p>
      </w:docPartBody>
    </w:docPart>
    <w:docPart>
      <w:docPartPr>
        <w:name w:val="633C6B186C814B478BECFE91A2F65851"/>
        <w:category>
          <w:name w:val="一般"/>
          <w:gallery w:val="placeholder"/>
        </w:category>
        <w:types>
          <w:type w:val="bbPlcHdr"/>
        </w:types>
        <w:behaviors>
          <w:behavior w:val="content"/>
        </w:behaviors>
        <w:guid w:val="{6B4A7D65-107E-499C-9C8D-F4E83DA23050}"/>
      </w:docPartPr>
      <w:docPartBody>
        <w:p w:rsidR="00056479" w:rsidRDefault="00FA0FBB" w:rsidP="00FA0FBB">
          <w:pPr>
            <w:pStyle w:val="633C6B186C814B478BECFE91A2F658512"/>
          </w:pPr>
          <w:bookmarkStart w:id="3" w:name="OLE_LINK10"/>
          <w:bookmarkStart w:id="4" w:name="OLE_LINK11"/>
          <w:r w:rsidRPr="00853C53">
            <w:rPr>
              <w:rFonts w:hint="eastAsia"/>
              <w:sz w:val="28"/>
              <w:szCs w:val="28"/>
            </w:rPr>
            <w:t>○○○</w:t>
          </w:r>
          <w:bookmarkEnd w:id="3"/>
          <w:bookmarkEnd w:id="4"/>
        </w:p>
      </w:docPartBody>
    </w:docPart>
    <w:docPart>
      <w:docPartPr>
        <w:name w:val="44420B7F8CFB49AD9277652DA1152978"/>
        <w:category>
          <w:name w:val="一般"/>
          <w:gallery w:val="placeholder"/>
        </w:category>
        <w:types>
          <w:type w:val="bbPlcHdr"/>
        </w:types>
        <w:behaviors>
          <w:behavior w:val="content"/>
        </w:behaviors>
        <w:guid w:val="{9DFA5692-9241-4E67-A895-D848763A4C64}"/>
      </w:docPartPr>
      <w:docPartBody>
        <w:p w:rsidR="00056479" w:rsidRDefault="00FA0FBB" w:rsidP="00FA0FBB">
          <w:pPr>
            <w:pStyle w:val="44420B7F8CFB49AD9277652DA11529782"/>
          </w:pPr>
          <w:r w:rsidRPr="00853C53">
            <w:rPr>
              <w:rFonts w:hint="eastAsia"/>
              <w:szCs w:val="28"/>
            </w:rPr>
            <w:t>○○○</w:t>
          </w:r>
        </w:p>
      </w:docPartBody>
    </w:docPart>
    <w:docPart>
      <w:docPartPr>
        <w:name w:val="01E51C66F45B4AD7B0BF17C42FF06B60"/>
        <w:category>
          <w:name w:val="一般"/>
          <w:gallery w:val="placeholder"/>
        </w:category>
        <w:types>
          <w:type w:val="bbPlcHdr"/>
        </w:types>
        <w:behaviors>
          <w:behavior w:val="content"/>
        </w:behaviors>
        <w:guid w:val="{F47ABD8D-FFAB-42EA-AB33-A494365A0FD0}"/>
      </w:docPartPr>
      <w:docPartBody>
        <w:p w:rsidR="00056479" w:rsidRDefault="00FA0FBB" w:rsidP="00FA0FBB">
          <w:pPr>
            <w:pStyle w:val="01E51C66F45B4AD7B0BF17C42FF06B602"/>
          </w:pPr>
          <w:r w:rsidRPr="00853C53">
            <w:rPr>
              <w:rFonts w:hint="eastAsia"/>
              <w:sz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華康楷書體W5外字集">
    <w:altName w:val="標楷體"/>
    <w:charset w:val="88"/>
    <w:family w:val="script"/>
    <w:pitch w:val="fixed"/>
    <w:sig w:usb0="80000001" w:usb1="28091800" w:usb2="00000016" w:usb3="00000000" w:csb0="00100000" w:csb1="00000000"/>
  </w:font>
  <w:font w:name="華康仿宋體W2">
    <w:panose1 w:val="020202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50"/>
    <w:rsid w:val="00011F49"/>
    <w:rsid w:val="00056479"/>
    <w:rsid w:val="00092802"/>
    <w:rsid w:val="000A34DE"/>
    <w:rsid w:val="000D30C5"/>
    <w:rsid w:val="000D63C5"/>
    <w:rsid w:val="000F2D0E"/>
    <w:rsid w:val="00107350"/>
    <w:rsid w:val="00122915"/>
    <w:rsid w:val="00141089"/>
    <w:rsid w:val="00151E7A"/>
    <w:rsid w:val="001A493C"/>
    <w:rsid w:val="001E4428"/>
    <w:rsid w:val="002158CD"/>
    <w:rsid w:val="00241AD9"/>
    <w:rsid w:val="0025707C"/>
    <w:rsid w:val="00260C44"/>
    <w:rsid w:val="00283957"/>
    <w:rsid w:val="002A0216"/>
    <w:rsid w:val="002A2B6F"/>
    <w:rsid w:val="002B2DE7"/>
    <w:rsid w:val="002B3726"/>
    <w:rsid w:val="002B61F1"/>
    <w:rsid w:val="002C61F5"/>
    <w:rsid w:val="002E40FF"/>
    <w:rsid w:val="00316201"/>
    <w:rsid w:val="00382D7C"/>
    <w:rsid w:val="003F5C82"/>
    <w:rsid w:val="004321F6"/>
    <w:rsid w:val="0046458C"/>
    <w:rsid w:val="004936D3"/>
    <w:rsid w:val="004C6323"/>
    <w:rsid w:val="004F5E68"/>
    <w:rsid w:val="005320B9"/>
    <w:rsid w:val="005406C3"/>
    <w:rsid w:val="0054587E"/>
    <w:rsid w:val="00557BDD"/>
    <w:rsid w:val="005659F4"/>
    <w:rsid w:val="00595C73"/>
    <w:rsid w:val="005B00FF"/>
    <w:rsid w:val="005D6690"/>
    <w:rsid w:val="00610ADF"/>
    <w:rsid w:val="00682680"/>
    <w:rsid w:val="006A2C4E"/>
    <w:rsid w:val="006A6339"/>
    <w:rsid w:val="006E6979"/>
    <w:rsid w:val="00751D59"/>
    <w:rsid w:val="007C36C0"/>
    <w:rsid w:val="007C3899"/>
    <w:rsid w:val="007F0608"/>
    <w:rsid w:val="008054C0"/>
    <w:rsid w:val="00807F03"/>
    <w:rsid w:val="00842AED"/>
    <w:rsid w:val="008473CE"/>
    <w:rsid w:val="00895D21"/>
    <w:rsid w:val="008D7628"/>
    <w:rsid w:val="008F11BA"/>
    <w:rsid w:val="0092166D"/>
    <w:rsid w:val="00925BF2"/>
    <w:rsid w:val="00973E74"/>
    <w:rsid w:val="00983F9B"/>
    <w:rsid w:val="009A1682"/>
    <w:rsid w:val="009B6199"/>
    <w:rsid w:val="009E3D3E"/>
    <w:rsid w:val="00A04B49"/>
    <w:rsid w:val="00A374E6"/>
    <w:rsid w:val="00A4360F"/>
    <w:rsid w:val="00A50358"/>
    <w:rsid w:val="00A82027"/>
    <w:rsid w:val="00A91F50"/>
    <w:rsid w:val="00A933BD"/>
    <w:rsid w:val="00AB3E3D"/>
    <w:rsid w:val="00AC1CC1"/>
    <w:rsid w:val="00AE5D18"/>
    <w:rsid w:val="00B43EEC"/>
    <w:rsid w:val="00B851F1"/>
    <w:rsid w:val="00BD0315"/>
    <w:rsid w:val="00BF0CB6"/>
    <w:rsid w:val="00C053AD"/>
    <w:rsid w:val="00C442A1"/>
    <w:rsid w:val="00C6230A"/>
    <w:rsid w:val="00C62DAF"/>
    <w:rsid w:val="00C70F50"/>
    <w:rsid w:val="00C75B4A"/>
    <w:rsid w:val="00C76562"/>
    <w:rsid w:val="00CE00E6"/>
    <w:rsid w:val="00CE743C"/>
    <w:rsid w:val="00D11359"/>
    <w:rsid w:val="00D227EE"/>
    <w:rsid w:val="00D25DCF"/>
    <w:rsid w:val="00D50D94"/>
    <w:rsid w:val="00D6419F"/>
    <w:rsid w:val="00D649FA"/>
    <w:rsid w:val="00D71D08"/>
    <w:rsid w:val="00DA0C79"/>
    <w:rsid w:val="00DB7C52"/>
    <w:rsid w:val="00E027AE"/>
    <w:rsid w:val="00E320A6"/>
    <w:rsid w:val="00E420FE"/>
    <w:rsid w:val="00E56070"/>
    <w:rsid w:val="00E60F18"/>
    <w:rsid w:val="00EA09E4"/>
    <w:rsid w:val="00EE24AD"/>
    <w:rsid w:val="00EF29F0"/>
    <w:rsid w:val="00F06A0B"/>
    <w:rsid w:val="00F06B6F"/>
    <w:rsid w:val="00F35749"/>
    <w:rsid w:val="00F95483"/>
    <w:rsid w:val="00FA0FBB"/>
    <w:rsid w:val="00FA1F40"/>
    <w:rsid w:val="00FD1CD0"/>
    <w:rsid w:val="00FE1754"/>
    <w:rsid w:val="00FE41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6690"/>
    <w:rPr>
      <w:color w:val="808080"/>
    </w:rPr>
  </w:style>
  <w:style w:type="paragraph" w:customStyle="1" w:styleId="F6926A5A7E5145568585883C5818100E2">
    <w:name w:val="F6926A5A7E5145568585883C5818100E2"/>
    <w:rsid w:val="00FA0FBB"/>
    <w:pPr>
      <w:widowControl w:val="0"/>
      <w:snapToGrid w:val="0"/>
      <w:spacing w:before="60" w:after="60" w:line="300" w:lineRule="auto"/>
      <w:ind w:left="1036" w:hanging="630"/>
      <w:jc w:val="both"/>
      <w:outlineLvl w:val="2"/>
    </w:pPr>
    <w:rPr>
      <w:rFonts w:ascii="華康中黑體" w:eastAsia="華康中黑體" w:hAnsi="Times New Roman" w:cs="Times New Roman"/>
      <w:bCs/>
      <w:sz w:val="28"/>
      <w:szCs w:val="20"/>
    </w:rPr>
  </w:style>
  <w:style w:type="paragraph" w:customStyle="1" w:styleId="4ADD0DE88D2D4465A3F90EF513F75DF52">
    <w:name w:val="4ADD0DE88D2D4465A3F90EF513F75DF5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4ED36D3AA31E419DB662B8C9887AC11F2">
    <w:name w:val="4ED36D3AA31E419DB662B8C9887AC11F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5E2A81A25EAD4EEF81198A165D47B8A32">
    <w:name w:val="5E2A81A25EAD4EEF81198A165D47B8A3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47D5D838924F4EEEBDB6C157E39033F12">
    <w:name w:val="47D5D838924F4EEEBDB6C157E39033F1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01E51C66F45B4AD7B0BF17C42FF06B602">
    <w:name w:val="01E51C66F45B4AD7B0BF17C42FF06B60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4D82AE3322CC4787AC1CA1EC29C7E6052">
    <w:name w:val="4D82AE3322CC4787AC1CA1EC29C7E605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B1EB1C86685440E7ADAAD1702A7F03892">
    <w:name w:val="B1EB1C86685440E7ADAAD1702A7F0389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FD08C437330749F1834ECFB7E0082AD72">
    <w:name w:val="FD08C437330749F1834ECFB7E0082AD7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114722CF5F994E2C89DB7FDDD4B1A6512">
    <w:name w:val="114722CF5F994E2C89DB7FDDD4B1A651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BB323EE8CB3F41FD889DEA4536D1A2C82">
    <w:name w:val="BB323EE8CB3F41FD889DEA4536D1A2C8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29EE9548C6D24A7F8A7ECE907E8BD6312">
    <w:name w:val="29EE9548C6D24A7F8A7ECE907E8BD631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744728E5C2FD4CCEA407D3A33DF903EB2">
    <w:name w:val="744728E5C2FD4CCEA407D3A33DF903EB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412DD065246A4D1686F57C3A56D208452">
    <w:name w:val="412DD065246A4D1686F57C3A56D20845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DC26695518714DCC810796DA2B0D13F12">
    <w:name w:val="DC26695518714DCC810796DA2B0D13F1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633C6B186C814B478BECFE91A2F658512">
    <w:name w:val="633C6B186C814B478BECFE91A2F65851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44420B7F8CFB49AD9277652DA11529782">
    <w:name w:val="44420B7F8CFB49AD9277652DA1152978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203CE273009940C19ABDAC2CB2C0A85F2">
    <w:name w:val="203CE273009940C19ABDAC2CB2C0A85F2"/>
    <w:rsid w:val="00FA0FBB"/>
    <w:pPr>
      <w:widowControl w:val="0"/>
      <w:tabs>
        <w:tab w:val="center" w:pos="4153"/>
        <w:tab w:val="right" w:pos="8306"/>
      </w:tabs>
      <w:snapToGrid w:val="0"/>
    </w:pPr>
    <w:rPr>
      <w:rFonts w:ascii="Times New Roman" w:eastAsia="新細明體"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169C-2F20-45F1-BABD-1E211EFB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1639</Words>
  <Characters>9345</Characters>
  <Application>Microsoft Office Word</Application>
  <DocSecurity>8</DocSecurity>
  <Lines>77</Lines>
  <Paragraphs>21</Paragraphs>
  <ScaleCrop>false</ScaleCrop>
  <Company>Hewlett-Packard</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「吉洋人工湖計畫環境影響說明」委託技術服務計畫書</dc:title>
  <dc:creator>user</dc:creator>
  <cp:lastModifiedBy>周學旻</cp:lastModifiedBy>
  <cp:revision>72</cp:revision>
  <cp:lastPrinted>2018-10-12T03:47:00Z</cp:lastPrinted>
  <dcterms:created xsi:type="dcterms:W3CDTF">2021-08-03T02:54:00Z</dcterms:created>
  <dcterms:modified xsi:type="dcterms:W3CDTF">2023-02-14T06:25:00Z</dcterms:modified>
</cp:coreProperties>
</file>