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A2AD" w14:textId="160C08B8" w:rsidR="007363DD" w:rsidRPr="009E1D3F" w:rsidRDefault="00CE4690">
      <w:pPr>
        <w:spacing w:after="360" w:line="300" w:lineRule="exact"/>
        <w:jc w:val="center"/>
        <w:rPr>
          <w:rFonts w:ascii="標楷體" w:hAnsi="標楷體" w:cs="標楷體"/>
          <w:b/>
          <w:spacing w:val="0"/>
          <w:sz w:val="22"/>
          <w:szCs w:val="22"/>
        </w:rPr>
      </w:pPr>
      <w:r>
        <w:rPr>
          <w:rFonts w:ascii="標楷體" w:hAnsi="標楷體" w:cs="標楷體"/>
          <w:b/>
          <w:spacing w:val="0"/>
          <w:sz w:val="30"/>
          <w:szCs w:val="30"/>
        </w:rPr>
        <w:t xml:space="preserve">              </w:t>
      </w:r>
      <w:r w:rsidRPr="009E1D3F">
        <w:rPr>
          <w:rFonts w:ascii="標楷體" w:hAnsi="標楷體" w:cs="標楷體"/>
          <w:b/>
          <w:spacing w:val="0"/>
          <w:sz w:val="30"/>
          <w:szCs w:val="30"/>
        </w:rPr>
        <w:t xml:space="preserve"> 中華郵政股份有限公司投標須知</w:t>
      </w:r>
      <w:r w:rsidRPr="009E1D3F">
        <w:rPr>
          <w:rFonts w:ascii="標楷體" w:hAnsi="標楷體" w:cs="標楷體"/>
          <w:b/>
          <w:spacing w:val="0"/>
          <w:sz w:val="25"/>
          <w:szCs w:val="25"/>
        </w:rPr>
        <w:t xml:space="preserve">       </w:t>
      </w:r>
      <w:r w:rsidR="00625892" w:rsidRPr="00625892">
        <w:rPr>
          <w:rFonts w:ascii="標楷體" w:hAnsi="標楷體" w:cs="標楷體" w:hint="eastAsia"/>
          <w:b/>
          <w:spacing w:val="0"/>
          <w:sz w:val="22"/>
          <w:szCs w:val="22"/>
        </w:rPr>
        <w:t>（111.9.28修正）</w:t>
      </w:r>
    </w:p>
    <w:p w14:paraId="49D5BF64" w14:textId="4B4AAF53" w:rsidR="007363DD" w:rsidRPr="009E1D3F" w:rsidRDefault="00CE4690">
      <w:pPr>
        <w:pStyle w:val="ae"/>
        <w:spacing w:line="340" w:lineRule="exact"/>
        <w:rPr>
          <w:rFonts w:ascii="標楷體" w:hAnsi="標楷體" w:cs="標楷體"/>
          <w:spacing w:val="0"/>
          <w:szCs w:val="25"/>
        </w:rPr>
      </w:pPr>
      <w:r w:rsidRPr="009E1D3F">
        <w:rPr>
          <w:rFonts w:ascii="標楷體" w:hAnsi="標楷體" w:cs="標楷體"/>
          <w:spacing w:val="0"/>
          <w:szCs w:val="25"/>
        </w:rPr>
        <w:t>以下各點招標規定內容，由本公司填寫，投標廠商不得填寫或塗改。</w:t>
      </w:r>
      <w:r w:rsidR="00A73E10">
        <w:rPr>
          <w:noProof/>
        </w:rPr>
        <mc:AlternateContent>
          <mc:Choice Requires="wps">
            <w:drawing>
              <wp:anchor distT="0" distB="0" distL="114935" distR="114935" simplePos="0" relativeHeight="9" behindDoc="1" locked="0" layoutInCell="1" allowOverlap="1" wp14:anchorId="16F6431B" wp14:editId="40BDC566">
                <wp:simplePos x="0" y="0"/>
                <wp:positionH relativeFrom="column">
                  <wp:posOffset>5233670</wp:posOffset>
                </wp:positionH>
                <wp:positionV relativeFrom="paragraph">
                  <wp:posOffset>468630</wp:posOffset>
                </wp:positionV>
                <wp:extent cx="15875" cy="15875"/>
                <wp:effectExtent l="0" t="0" r="0" b="0"/>
                <wp:wrapNone/>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 cy="15875"/>
                        </a:xfrm>
                        <a:prstGeom prst="rect">
                          <a:avLst/>
                        </a:prstGeom>
                        <a:solidFill>
                          <a:srgbClr val="FFFFFF"/>
                        </a:solidFill>
                      </wps:spPr>
                      <wps:txbx>
                        <w:txbxContent>
                          <w:p w14:paraId="71A28A7D" w14:textId="77777777" w:rsidR="007363DD" w:rsidRDefault="00CE4690">
                            <w:pPr>
                              <w:rPr>
                                <w:rFonts w:ascii="Wingdings 2" w:eastAsia="Wingdings 2" w:hAnsi="Wingdings 2" w:cs="Wingdings 2"/>
                              </w:rPr>
                            </w:pPr>
                            <w:r>
                              <w:rPr>
                                <w:rFonts w:ascii="Wingdings 2" w:eastAsia="Wingdings 2" w:hAnsi="Wingdings 2" w:cs="Wingdings 2"/>
                              </w:rPr>
                              <w:t></w:t>
                            </w:r>
                          </w:p>
                        </w:txbxContent>
                      </wps:txbx>
                      <wps:bodyPr lIns="635" tIns="635" rIns="635" bIns="635" anchor="t">
                        <a:noAutofit/>
                      </wps:bodyPr>
                    </wps:wsp>
                  </a:graphicData>
                </a:graphic>
                <wp14:sizeRelH relativeFrom="page">
                  <wp14:pctWidth>0</wp14:pctWidth>
                </wp14:sizeRelH>
                <wp14:sizeRelV relativeFrom="page">
                  <wp14:pctHeight>0</wp14:pctHeight>
                </wp14:sizeRelV>
              </wp:anchor>
            </w:drawing>
          </mc:Choice>
          <mc:Fallback>
            <w:pict>
              <v:shapetype w14:anchorId="16F6431B" id="_x0000_t202" coordsize="21600,21600" o:spt="202" path="m,l,21600r21600,l21600,xe">
                <v:stroke joinstyle="miter"/>
                <v:path gradientshapeok="t" o:connecttype="rect"/>
              </v:shapetype>
              <v:shape id="Frame1" o:spid="_x0000_s1026" type="#_x0000_t202" style="position:absolute;left:0;text-align:left;margin-left:412.1pt;margin-top:36.9pt;width:1.25pt;height:1.25pt;z-index:-50331647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" stroked="f">
                <v:textbox inset=".05pt,.05pt,.05pt,.05pt">
                  <w:txbxContent>
                    <w:p w14:paraId="71A28A7D" w14:textId="77777777" w:rsidR="007363DD" w:rsidRDefault="00CE4690">
                      <w:pPr>
                        <w:rPr>
                          <w:rFonts w:ascii="Wingdings 2" w:eastAsia="Wingdings 2" w:hAnsi="Wingdings 2" w:cs="Wingdings 2"/>
                        </w:rPr>
                      </w:pPr>
                      <w:r>
                        <w:rPr>
                          <w:rFonts w:ascii="Wingdings 2" w:eastAsia="Wingdings 2" w:hAnsi="Wingdings 2" w:cs="Wingdings 2"/>
                        </w:rPr>
                        <w:t></w:t>
                      </w:r>
                    </w:p>
                  </w:txbxContent>
                </v:textbox>
              </v:shape>
            </w:pict>
          </mc:Fallback>
        </mc:AlternateContent>
      </w:r>
    </w:p>
    <w:p w14:paraId="281C39C5" w14:textId="0FDCB7A2" w:rsidR="007363DD" w:rsidRPr="009E1D3F" w:rsidRDefault="00CE4690">
      <w:pPr>
        <w:pStyle w:val="ae"/>
        <w:spacing w:line="340" w:lineRule="exact"/>
        <w:ind w:left="0" w:firstLine="0"/>
        <w:rPr>
          <w:rFonts w:ascii="標楷體" w:hAnsi="標楷體" w:cs="標楷體"/>
          <w:spacing w:val="0"/>
          <w:szCs w:val="25"/>
        </w:rPr>
      </w:pPr>
      <w:r w:rsidRPr="009E1D3F">
        <w:rPr>
          <w:rFonts w:ascii="標楷體" w:hAnsi="標楷體" w:cs="標楷體"/>
          <w:spacing w:val="0"/>
          <w:szCs w:val="25"/>
        </w:rPr>
        <w:t>各點內含選項者，由本公司擇符合本採購案者填列，可僅填數字(或作</w:t>
      </w:r>
      <w:r w:rsidR="002E3AF6" w:rsidRPr="002E3AF6">
        <w:rPr>
          <w:rFonts w:ascii="新細明體" w:eastAsia="新細明體" w:hAnsi="新細明體" w:cs="標楷體" w:hint="eastAsia"/>
          <w:color w:val="0000FF"/>
          <w:spacing w:val="0"/>
          <w:szCs w:val="25"/>
        </w:rPr>
        <w:t>▓</w:t>
      </w:r>
      <w:r w:rsidRPr="009E1D3F">
        <w:rPr>
          <w:rFonts w:ascii="標楷體" w:hAnsi="標楷體" w:cs="標楷體"/>
          <w:spacing w:val="0"/>
          <w:szCs w:val="25"/>
        </w:rPr>
        <w:t>勾項)。</w:t>
      </w:r>
    </w:p>
    <w:p w14:paraId="5DE0F742" w14:textId="77777777" w:rsidR="007363DD" w:rsidRPr="009E1D3F" w:rsidRDefault="00CE4690">
      <w:pPr>
        <w:pStyle w:val="ae"/>
        <w:numPr>
          <w:ilvl w:val="0"/>
          <w:numId w:val="2"/>
        </w:numPr>
        <w:spacing w:line="340" w:lineRule="exact"/>
        <w:ind w:left="567" w:hanging="567"/>
        <w:rPr>
          <w:rFonts w:ascii="標楷體" w:hAnsi="標楷體" w:cs="標楷體"/>
          <w:spacing w:val="0"/>
          <w:szCs w:val="25"/>
        </w:rPr>
      </w:pPr>
      <w:r w:rsidRPr="009E1D3F">
        <w:rPr>
          <w:rFonts w:ascii="標楷體" w:hAnsi="標楷體" w:cs="標楷體"/>
          <w:spacing w:val="0"/>
          <w:szCs w:val="25"/>
        </w:rPr>
        <w:t>本採購適用政府採購法(以下簡稱採購法)及其主管機關所訂定之規定。</w:t>
      </w:r>
    </w:p>
    <w:p w14:paraId="1A7A7DC3" w14:textId="5FB1D2B9" w:rsidR="007363DD" w:rsidRPr="009E1D3F" w:rsidRDefault="00CE4690">
      <w:pPr>
        <w:pStyle w:val="ae"/>
        <w:numPr>
          <w:ilvl w:val="0"/>
          <w:numId w:val="2"/>
        </w:numPr>
        <w:spacing w:line="340" w:lineRule="exact"/>
        <w:ind w:left="567" w:hanging="567"/>
        <w:rPr>
          <w:rFonts w:ascii="標楷體" w:hAnsi="標楷體" w:cs="標楷體"/>
          <w:spacing w:val="0"/>
          <w:szCs w:val="25"/>
        </w:rPr>
      </w:pPr>
      <w:r w:rsidRPr="009E1D3F">
        <w:rPr>
          <w:rFonts w:ascii="標楷體" w:hAnsi="標楷體" w:cs="標楷體"/>
          <w:spacing w:val="0"/>
          <w:szCs w:val="25"/>
        </w:rPr>
        <w:t>本案採購標的為</w:t>
      </w:r>
      <w:r w:rsidR="00D47848" w:rsidRPr="009E1D3F">
        <w:rPr>
          <w:rFonts w:ascii="標楷體" w:hAnsi="標楷體" w:cs="新細明體"/>
        </w:rPr>
        <w:t>財物</w:t>
      </w:r>
      <w:r w:rsidR="00B71A76" w:rsidRPr="009E1D3F">
        <w:rPr>
          <w:rFonts w:ascii="標楷體" w:hAnsi="標楷體" w:cs="標楷體"/>
          <w:spacing w:val="0"/>
          <w:szCs w:val="25"/>
        </w:rPr>
        <w:t>。</w:t>
      </w:r>
    </w:p>
    <w:p w14:paraId="18F493EB" w14:textId="6321237B" w:rsidR="00D47848" w:rsidRPr="007F39F4" w:rsidRDefault="00CE4690" w:rsidP="007F39F4">
      <w:pPr>
        <w:pStyle w:val="ae"/>
        <w:numPr>
          <w:ilvl w:val="0"/>
          <w:numId w:val="2"/>
        </w:numPr>
        <w:spacing w:line="340" w:lineRule="exact"/>
        <w:ind w:left="567" w:hanging="567"/>
        <w:rPr>
          <w:rFonts w:ascii="標楷體" w:hAnsi="標楷體" w:cs="標楷體"/>
          <w:spacing w:val="0"/>
          <w:szCs w:val="25"/>
        </w:rPr>
      </w:pPr>
      <w:r w:rsidRPr="009E1D3F">
        <w:rPr>
          <w:rFonts w:ascii="標楷體" w:hAnsi="標楷體" w:cs="標楷體"/>
          <w:spacing w:val="0"/>
          <w:szCs w:val="25"/>
        </w:rPr>
        <w:t>本採購屬：</w:t>
      </w:r>
      <w:r w:rsidR="00D47848" w:rsidRPr="007F39F4">
        <w:rPr>
          <w:rFonts w:ascii="標楷體" w:hAnsi="標楷體"/>
          <w:spacing w:val="0"/>
        </w:rPr>
        <w:t>公告金額以上未達查核金額之採購</w:t>
      </w:r>
    </w:p>
    <w:p w14:paraId="0CCF2A7B" w14:textId="77777777" w:rsidR="007363DD" w:rsidRPr="009E1D3F" w:rsidRDefault="00CE4690">
      <w:pPr>
        <w:pStyle w:val="ae"/>
        <w:numPr>
          <w:ilvl w:val="0"/>
          <w:numId w:val="2"/>
        </w:numPr>
        <w:spacing w:line="340" w:lineRule="exact"/>
        <w:rPr>
          <w:rFonts w:ascii="標楷體" w:hAnsi="標楷體" w:cs="標楷體"/>
          <w:bCs/>
          <w:spacing w:val="0"/>
          <w:szCs w:val="25"/>
        </w:rPr>
      </w:pPr>
      <w:r w:rsidRPr="009E1D3F">
        <w:rPr>
          <w:rFonts w:ascii="標楷體" w:hAnsi="標楷體" w:cs="標楷體"/>
          <w:bCs/>
          <w:spacing w:val="0"/>
          <w:szCs w:val="25"/>
        </w:rPr>
        <w:t>本採購：</w:t>
      </w:r>
    </w:p>
    <w:p w14:paraId="029D5687" w14:textId="00A87551" w:rsidR="007363DD" w:rsidRPr="002E3AF6" w:rsidRDefault="00CE4690">
      <w:pPr>
        <w:numPr>
          <w:ilvl w:val="0"/>
          <w:numId w:val="11"/>
        </w:numPr>
        <w:spacing w:line="340" w:lineRule="exact"/>
        <w:ind w:hanging="567"/>
        <w:rPr>
          <w:rFonts w:ascii="標楷體" w:hAnsi="標楷體" w:cs="標楷體"/>
          <w:bCs/>
          <w:color w:val="0000FF"/>
          <w:spacing w:val="0"/>
          <w:sz w:val="25"/>
          <w:szCs w:val="25"/>
        </w:rPr>
      </w:pPr>
      <w:r w:rsidRPr="002E3AF6">
        <w:rPr>
          <w:rFonts w:ascii="標楷體" w:hAnsi="標楷體" w:cs="標楷體"/>
          <w:color w:val="0000FF"/>
          <w:spacing w:val="0"/>
          <w:sz w:val="25"/>
          <w:szCs w:val="25"/>
        </w:rPr>
        <w:t>案號：</w:t>
      </w:r>
      <w:r w:rsidR="000B5811">
        <w:rPr>
          <w:rFonts w:ascii="標楷體" w:hAnsi="標楷體" w:cs="標楷體" w:hint="eastAsia"/>
          <w:color w:val="0000FF"/>
          <w:spacing w:val="0"/>
          <w:sz w:val="25"/>
          <w:szCs w:val="25"/>
        </w:rPr>
        <w:t>112-3-30</w:t>
      </w:r>
    </w:p>
    <w:p w14:paraId="690D221A" w14:textId="1D57C042" w:rsidR="007363DD" w:rsidRPr="009E1D3F" w:rsidRDefault="00CE4690">
      <w:pPr>
        <w:numPr>
          <w:ilvl w:val="0"/>
          <w:numId w:val="11"/>
        </w:numPr>
        <w:spacing w:line="340" w:lineRule="exact"/>
        <w:ind w:hanging="567"/>
        <w:rPr>
          <w:rFonts w:ascii="標楷體" w:hAnsi="標楷體" w:cs="標楷體"/>
          <w:bCs/>
          <w:spacing w:val="0"/>
          <w:sz w:val="25"/>
          <w:szCs w:val="25"/>
        </w:rPr>
      </w:pPr>
      <w:r w:rsidRPr="009E1D3F">
        <w:rPr>
          <w:rFonts w:ascii="標楷體" w:hAnsi="標楷體" w:cs="標楷體"/>
          <w:spacing w:val="0"/>
          <w:sz w:val="25"/>
          <w:szCs w:val="25"/>
        </w:rPr>
        <w:t>招標標的名稱及數量摘要：</w:t>
      </w:r>
      <w:r w:rsidR="00D47848" w:rsidRPr="00CC3378">
        <w:rPr>
          <w:rFonts w:ascii="標楷體" w:hAnsi="標楷體" w:cs="Calibri"/>
          <w:color w:val="0000FF"/>
          <w:sz w:val="25"/>
          <w:szCs w:val="25"/>
        </w:rPr>
        <w:t>直式報值信封</w:t>
      </w:r>
      <w:r w:rsidR="00CC3378" w:rsidRPr="00CC3378">
        <w:rPr>
          <w:rFonts w:ascii="標楷體" w:hAnsi="標楷體" w:cs="Calibri" w:hint="eastAsia"/>
          <w:color w:val="0000FF"/>
          <w:sz w:val="25"/>
          <w:szCs w:val="25"/>
        </w:rPr>
        <w:t>；100萬個。</w:t>
      </w:r>
    </w:p>
    <w:p w14:paraId="5A5968D5" w14:textId="77777777" w:rsidR="00D47848" w:rsidRPr="009E1D3F" w:rsidRDefault="00CE4690" w:rsidP="00D47848">
      <w:pPr>
        <w:numPr>
          <w:ilvl w:val="0"/>
          <w:numId w:val="11"/>
        </w:numPr>
        <w:spacing w:line="340" w:lineRule="exact"/>
        <w:ind w:hanging="567"/>
        <w:rPr>
          <w:rFonts w:ascii="標楷體" w:hAnsi="標楷體" w:cs="標楷體"/>
          <w:spacing w:val="0"/>
          <w:sz w:val="25"/>
          <w:szCs w:val="25"/>
        </w:rPr>
      </w:pPr>
      <w:r w:rsidRPr="009E1D3F">
        <w:rPr>
          <w:rFonts w:ascii="標楷體" w:hAnsi="標楷體" w:cs="標楷體"/>
          <w:spacing w:val="0"/>
          <w:sz w:val="25"/>
          <w:szCs w:val="25"/>
        </w:rPr>
        <w:t>聯絡地址：106409臺北市金山南路2段55號</w:t>
      </w:r>
    </w:p>
    <w:p w14:paraId="7B0A4A7F" w14:textId="1F017F68" w:rsidR="007363DD" w:rsidRPr="009E1D3F" w:rsidRDefault="00CE4690" w:rsidP="00D47848">
      <w:pPr>
        <w:numPr>
          <w:ilvl w:val="0"/>
          <w:numId w:val="11"/>
        </w:numPr>
        <w:spacing w:line="340" w:lineRule="exact"/>
        <w:ind w:hanging="567"/>
        <w:rPr>
          <w:rFonts w:ascii="標楷體" w:hAnsi="標楷體" w:cs="標楷體"/>
          <w:spacing w:val="0"/>
          <w:sz w:val="25"/>
          <w:szCs w:val="25"/>
        </w:rPr>
      </w:pPr>
      <w:r w:rsidRPr="009E1D3F">
        <w:rPr>
          <w:rFonts w:ascii="標楷體" w:hAnsi="標楷體" w:cs="標楷體"/>
          <w:spacing w:val="0"/>
          <w:sz w:val="25"/>
          <w:szCs w:val="25"/>
        </w:rPr>
        <w:t>聯絡單位：勞安處採購科      電話：(02)23921310</w:t>
      </w:r>
      <w:r w:rsidRPr="009E1D3F">
        <w:rPr>
          <w:rFonts w:ascii="標楷體" w:hAnsi="標楷體" w:cs="標楷體"/>
          <w:strike/>
          <w:spacing w:val="0"/>
          <w:sz w:val="25"/>
          <w:szCs w:val="25"/>
        </w:rPr>
        <w:t>-</w:t>
      </w:r>
      <w:r w:rsidR="00D47848" w:rsidRPr="009E1D3F">
        <w:rPr>
          <w:rFonts w:ascii="標楷體" w:hAnsi="標楷體" w:cs="Calibri"/>
          <w:sz w:val="25"/>
          <w:szCs w:val="25"/>
        </w:rPr>
        <w:t>2305</w:t>
      </w:r>
    </w:p>
    <w:p w14:paraId="54D8EE4F" w14:textId="77777777" w:rsidR="007363DD" w:rsidRPr="009E1D3F" w:rsidRDefault="00CE4690">
      <w:pPr>
        <w:tabs>
          <w:tab w:val="left" w:pos="150"/>
        </w:tabs>
        <w:spacing w:line="340" w:lineRule="exact"/>
        <w:ind w:firstLine="4508"/>
        <w:rPr>
          <w:rFonts w:ascii="標楷體" w:hAnsi="標楷體" w:cs="標楷體"/>
          <w:strike/>
          <w:spacing w:val="0"/>
          <w:sz w:val="25"/>
          <w:szCs w:val="25"/>
        </w:rPr>
      </w:pPr>
      <w:r w:rsidRPr="009E1D3F">
        <w:rPr>
          <w:rFonts w:ascii="標楷體" w:hAnsi="標楷體" w:cs="標楷體"/>
          <w:spacing w:val="0"/>
          <w:sz w:val="25"/>
          <w:szCs w:val="25"/>
        </w:rPr>
        <w:t>傳真：(02)23969290</w:t>
      </w:r>
    </w:p>
    <w:p w14:paraId="213B366D" w14:textId="589196CC" w:rsidR="007363DD" w:rsidRPr="009E1D3F" w:rsidRDefault="00CE4690">
      <w:pPr>
        <w:tabs>
          <w:tab w:val="left" w:pos="150"/>
        </w:tabs>
        <w:spacing w:line="340" w:lineRule="exact"/>
        <w:ind w:firstLine="4535"/>
        <w:rPr>
          <w:rFonts w:ascii="標楷體" w:hAnsi="標楷體" w:cs="標楷體"/>
          <w:bCs/>
          <w:spacing w:val="0"/>
          <w:sz w:val="25"/>
          <w:szCs w:val="25"/>
        </w:rPr>
      </w:pPr>
      <w:r w:rsidRPr="009E1D3F">
        <w:rPr>
          <w:rFonts w:ascii="標楷體" w:hAnsi="標楷體" w:cs="標楷體"/>
          <w:spacing w:val="0"/>
          <w:sz w:val="25"/>
          <w:szCs w:val="25"/>
        </w:rPr>
        <w:t>聯絡人：</w:t>
      </w:r>
      <w:r w:rsidR="009E1D3F" w:rsidRPr="009E1D3F">
        <w:rPr>
          <w:rFonts w:ascii="標楷體" w:hAnsi="標楷體" w:cs="Calibri"/>
          <w:sz w:val="25"/>
          <w:szCs w:val="25"/>
        </w:rPr>
        <w:t>李麗萍</w:t>
      </w:r>
    </w:p>
    <w:p w14:paraId="77A3B262" w14:textId="66F60511" w:rsidR="007363DD" w:rsidRPr="009E1D3F" w:rsidRDefault="00CE4690">
      <w:pPr>
        <w:spacing w:line="340" w:lineRule="exact"/>
        <w:ind w:left="1731" w:hanging="705"/>
        <w:rPr>
          <w:rFonts w:ascii="標楷體" w:hAnsi="標楷體" w:cs="標楷體"/>
          <w:spacing w:val="0"/>
          <w:sz w:val="25"/>
          <w:szCs w:val="25"/>
        </w:rPr>
      </w:pPr>
      <w:r w:rsidRPr="009E1D3F">
        <w:rPr>
          <w:rFonts w:ascii="標楷體" w:hAnsi="標楷體" w:cs="標楷體"/>
          <w:spacing w:val="0"/>
          <w:sz w:val="25"/>
          <w:szCs w:val="25"/>
        </w:rPr>
        <w:t>規格洽詢單位：</w:t>
      </w:r>
      <w:r w:rsidR="00D47848" w:rsidRPr="009E1D3F">
        <w:rPr>
          <w:rFonts w:ascii="標楷體" w:hAnsi="標楷體" w:cs="標楷體"/>
          <w:spacing w:val="0"/>
          <w:sz w:val="25"/>
          <w:szCs w:val="25"/>
          <w:lang w:val="zh-TW"/>
        </w:rPr>
        <w:t>集郵處</w:t>
      </w:r>
      <w:r w:rsidRPr="009E1D3F">
        <w:rPr>
          <w:rFonts w:ascii="標楷體" w:hAnsi="標楷體" w:cs="標楷體"/>
          <w:spacing w:val="0"/>
          <w:sz w:val="25"/>
          <w:szCs w:val="25"/>
        </w:rPr>
        <w:t xml:space="preserve">  電話：(02</w:t>
      </w:r>
      <w:r w:rsidRPr="009E1D3F">
        <w:rPr>
          <w:rFonts w:ascii="標楷體" w:hAnsi="標楷體" w:cs="標楷體"/>
          <w:color w:val="0070C0"/>
          <w:spacing w:val="0"/>
          <w:sz w:val="25"/>
          <w:szCs w:val="25"/>
        </w:rPr>
        <w:t>)</w:t>
      </w:r>
      <w:r w:rsidR="00D1544F" w:rsidRPr="00D1544F">
        <w:t xml:space="preserve"> </w:t>
      </w:r>
      <w:r w:rsidR="00D1544F" w:rsidRPr="00D1544F">
        <w:rPr>
          <w:rFonts w:ascii="標楷體" w:hAnsi="標楷體" w:cs="標楷體"/>
          <w:spacing w:val="0"/>
          <w:sz w:val="25"/>
          <w:szCs w:val="25"/>
        </w:rPr>
        <w:t>26236015</w:t>
      </w:r>
      <w:r w:rsidRPr="009E1D3F">
        <w:rPr>
          <w:rFonts w:ascii="標楷體" w:hAnsi="標楷體" w:cs="標楷體"/>
          <w:spacing w:val="0"/>
          <w:sz w:val="25"/>
          <w:szCs w:val="25"/>
        </w:rPr>
        <w:t>-</w:t>
      </w:r>
      <w:r w:rsidR="00D1544F">
        <w:rPr>
          <w:rFonts w:ascii="標楷體" w:hAnsi="標楷體" w:cs="標楷體" w:hint="eastAsia"/>
          <w:spacing w:val="0"/>
          <w:sz w:val="25"/>
          <w:szCs w:val="25"/>
        </w:rPr>
        <w:t>15</w:t>
      </w:r>
    </w:p>
    <w:p w14:paraId="5DFF620B" w14:textId="211EBA9F" w:rsidR="007363DD" w:rsidRPr="009E1D3F" w:rsidRDefault="00CE4690">
      <w:pPr>
        <w:tabs>
          <w:tab w:val="left" w:pos="150"/>
        </w:tabs>
        <w:spacing w:line="340" w:lineRule="exact"/>
        <w:ind w:firstLine="4550"/>
        <w:rPr>
          <w:rFonts w:ascii="標楷體" w:hAnsi="標楷體" w:cs="標楷體"/>
          <w:spacing w:val="0"/>
          <w:sz w:val="25"/>
          <w:szCs w:val="25"/>
        </w:rPr>
      </w:pPr>
      <w:r w:rsidRPr="009E1D3F">
        <w:rPr>
          <w:rFonts w:ascii="標楷體" w:hAnsi="標楷體" w:cs="標楷體"/>
          <w:spacing w:val="0"/>
          <w:sz w:val="25"/>
          <w:szCs w:val="25"/>
        </w:rPr>
        <w:t>聯絡人：</w:t>
      </w:r>
      <w:r w:rsidR="00D1544F">
        <w:rPr>
          <w:rFonts w:ascii="標楷體" w:hAnsi="標楷體" w:cs="標楷體" w:hint="eastAsia"/>
          <w:spacing w:val="0"/>
          <w:sz w:val="25"/>
          <w:szCs w:val="25"/>
        </w:rPr>
        <w:t>周奎延</w:t>
      </w:r>
    </w:p>
    <w:p w14:paraId="2961375C" w14:textId="62F0808D" w:rsidR="007363DD" w:rsidRPr="009E1D3F" w:rsidRDefault="00CE4690">
      <w:pPr>
        <w:numPr>
          <w:ilvl w:val="0"/>
          <w:numId w:val="14"/>
        </w:numPr>
        <w:spacing w:line="340" w:lineRule="exact"/>
        <w:ind w:hanging="576"/>
        <w:rPr>
          <w:rFonts w:ascii="標楷體" w:hAnsi="標楷體"/>
        </w:rPr>
      </w:pPr>
      <w:r w:rsidRPr="009E1D3F">
        <w:rPr>
          <w:rFonts w:ascii="標楷體" w:hAnsi="標楷體" w:cs="標楷體"/>
          <w:sz w:val="25"/>
          <w:szCs w:val="25"/>
        </w:rPr>
        <w:t>預算金額：新臺幣</w:t>
      </w:r>
      <w:r w:rsidR="004E7965" w:rsidRPr="00F93118">
        <w:rPr>
          <w:rFonts w:ascii="標楷體" w:hAnsi="標楷體" w:cs="標楷體"/>
          <w:color w:val="0000FF"/>
          <w:sz w:val="25"/>
          <w:szCs w:val="25"/>
          <w:lang w:val="zh-TW"/>
        </w:rPr>
        <w:t>159萬9,990</w:t>
      </w:r>
      <w:r w:rsidRPr="009E1D3F">
        <w:rPr>
          <w:rFonts w:ascii="標楷體" w:hAnsi="標楷體" w:cs="標楷體"/>
          <w:sz w:val="25"/>
          <w:szCs w:val="25"/>
        </w:rPr>
        <w:t xml:space="preserve">元整。 </w:t>
      </w:r>
    </w:p>
    <w:p w14:paraId="11958576" w14:textId="77777777" w:rsidR="007363DD" w:rsidRPr="009E1D3F" w:rsidRDefault="00CE4690">
      <w:pPr>
        <w:numPr>
          <w:ilvl w:val="3"/>
          <w:numId w:val="9"/>
        </w:numPr>
        <w:spacing w:line="360" w:lineRule="exact"/>
        <w:ind w:left="1288" w:hanging="295"/>
        <w:rPr>
          <w:rFonts w:ascii="標楷體" w:hAnsi="標楷體"/>
        </w:rPr>
      </w:pPr>
      <w:r w:rsidRPr="009E1D3F">
        <w:rPr>
          <w:rFonts w:ascii="標楷體" w:hAnsi="標楷體" w:cs="標楷體"/>
          <w:sz w:val="25"/>
          <w:szCs w:val="25"/>
        </w:rPr>
        <w:t>本採購案已公告預算，標價超過預算金額者</w:t>
      </w:r>
      <w:r w:rsidRPr="009E1D3F">
        <w:rPr>
          <w:rFonts w:ascii="標楷體" w:hAnsi="標楷體" w:cs="標楷體"/>
          <w:spacing w:val="0"/>
          <w:sz w:val="25"/>
          <w:szCs w:val="25"/>
        </w:rPr>
        <w:t>為不合格標</w:t>
      </w:r>
      <w:r w:rsidRPr="009E1D3F">
        <w:rPr>
          <w:rFonts w:ascii="標楷體" w:hAnsi="標楷體" w:cs="標楷體"/>
          <w:sz w:val="25"/>
          <w:szCs w:val="25"/>
        </w:rPr>
        <w:t>。</w:t>
      </w:r>
    </w:p>
    <w:p w14:paraId="302DCCD2" w14:textId="77777777" w:rsidR="007363DD" w:rsidRPr="009E1D3F" w:rsidRDefault="00CE4690">
      <w:pPr>
        <w:numPr>
          <w:ilvl w:val="3"/>
          <w:numId w:val="9"/>
        </w:numPr>
        <w:spacing w:line="360" w:lineRule="exact"/>
        <w:ind w:left="1276" w:hanging="283"/>
        <w:rPr>
          <w:rFonts w:ascii="標楷體" w:hAnsi="標楷體" w:cs="標楷體"/>
          <w:spacing w:val="0"/>
          <w:sz w:val="25"/>
          <w:szCs w:val="25"/>
        </w:rPr>
      </w:pPr>
      <w:r w:rsidRPr="009E1D3F">
        <w:rPr>
          <w:rFonts w:ascii="標楷體" w:hAnsi="標楷體" w:cs="標楷體"/>
          <w:sz w:val="25"/>
          <w:szCs w:val="25"/>
        </w:rPr>
        <w:t>預算未完成立法程序前，得先辦理保留決標，俟預算通過後始決標生效。</w:t>
      </w:r>
      <w:r w:rsidRPr="009E1D3F">
        <w:rPr>
          <w:rFonts w:ascii="標楷體" w:hAnsi="標楷體" w:cs="標楷體"/>
          <w:spacing w:val="0"/>
          <w:sz w:val="25"/>
          <w:szCs w:val="25"/>
        </w:rPr>
        <w:t xml:space="preserve"> </w:t>
      </w:r>
    </w:p>
    <w:p w14:paraId="68175CAB" w14:textId="77777777" w:rsidR="007363DD" w:rsidRPr="009E1D3F" w:rsidRDefault="00CE4690">
      <w:pPr>
        <w:numPr>
          <w:ilvl w:val="0"/>
          <w:numId w:val="14"/>
        </w:numPr>
        <w:spacing w:line="340" w:lineRule="exact"/>
        <w:ind w:hanging="567"/>
        <w:rPr>
          <w:rFonts w:ascii="標楷體" w:hAnsi="標楷體" w:cs="標楷體"/>
          <w:spacing w:val="0"/>
          <w:sz w:val="25"/>
          <w:szCs w:val="25"/>
        </w:rPr>
      </w:pPr>
      <w:r w:rsidRPr="009E1D3F">
        <w:rPr>
          <w:rFonts w:ascii="標楷體" w:hAnsi="標楷體" w:cs="標楷體"/>
          <w:spacing w:val="0"/>
          <w:sz w:val="25"/>
          <w:szCs w:val="25"/>
        </w:rPr>
        <w:t>收受投標文件時間、截止期限及場所地址：</w:t>
      </w:r>
    </w:p>
    <w:p w14:paraId="634AF7CB" w14:textId="77777777" w:rsidR="007363DD" w:rsidRPr="009E1D3F" w:rsidRDefault="00CE4690">
      <w:pPr>
        <w:spacing w:line="340" w:lineRule="exact"/>
        <w:ind w:left="1276" w:hanging="283"/>
        <w:rPr>
          <w:rFonts w:ascii="標楷體" w:hAnsi="標楷體" w:cs="標楷體"/>
          <w:spacing w:val="0"/>
          <w:sz w:val="25"/>
          <w:szCs w:val="25"/>
        </w:rPr>
      </w:pPr>
      <w:r w:rsidRPr="009E1D3F">
        <w:rPr>
          <w:rFonts w:ascii="標楷體" w:hAnsi="標楷體" w:cs="標楷體"/>
          <w:spacing w:val="0"/>
          <w:sz w:val="25"/>
          <w:szCs w:val="25"/>
        </w:rPr>
        <w:t>1.收受投標文件時間：週一至週五上午8：30至12：00，下午01：30至05：00止。</w:t>
      </w:r>
    </w:p>
    <w:p w14:paraId="4E110142" w14:textId="064A06C0" w:rsidR="007363DD" w:rsidRPr="009E1D3F" w:rsidRDefault="00CE4690">
      <w:pPr>
        <w:spacing w:line="340" w:lineRule="exact"/>
        <w:ind w:left="1255" w:hanging="265"/>
        <w:rPr>
          <w:rFonts w:ascii="標楷體" w:hAnsi="標楷體" w:cs="標楷體"/>
          <w:spacing w:val="0"/>
          <w:sz w:val="25"/>
          <w:szCs w:val="25"/>
        </w:rPr>
      </w:pPr>
      <w:r w:rsidRPr="009E1D3F">
        <w:rPr>
          <w:rFonts w:ascii="標楷體" w:hAnsi="標楷體" w:cs="標楷體"/>
          <w:spacing w:val="0"/>
          <w:sz w:val="25"/>
          <w:szCs w:val="25"/>
        </w:rPr>
        <w:t>2.</w:t>
      </w:r>
      <w:r w:rsidRPr="00F93118">
        <w:rPr>
          <w:rFonts w:ascii="標楷體" w:hAnsi="標楷體" w:cs="標楷體"/>
          <w:b/>
          <w:bCs/>
          <w:color w:val="0000FF"/>
          <w:spacing w:val="0"/>
          <w:sz w:val="25"/>
          <w:szCs w:val="25"/>
          <w:highlight w:val="yellow"/>
        </w:rPr>
        <w:t>截止投標期限：民國</w:t>
      </w:r>
      <w:r w:rsidR="00FC0F83">
        <w:rPr>
          <w:rFonts w:ascii="標楷體" w:hAnsi="標楷體" w:cs="標楷體" w:hint="eastAsia"/>
          <w:b/>
          <w:bCs/>
          <w:color w:val="0000FF"/>
          <w:spacing w:val="0"/>
          <w:sz w:val="25"/>
          <w:szCs w:val="25"/>
          <w:highlight w:val="yellow"/>
        </w:rPr>
        <w:t>112</w:t>
      </w:r>
      <w:r w:rsidR="00F93118" w:rsidRPr="00F93118">
        <w:rPr>
          <w:rFonts w:ascii="標楷體" w:hAnsi="標楷體" w:cs="標楷體" w:hint="eastAsia"/>
          <w:b/>
          <w:bCs/>
          <w:color w:val="0000FF"/>
          <w:spacing w:val="0"/>
          <w:sz w:val="25"/>
          <w:szCs w:val="25"/>
          <w:highlight w:val="yellow"/>
        </w:rPr>
        <w:t>年</w:t>
      </w:r>
      <w:r w:rsidR="003B7165">
        <w:rPr>
          <w:rFonts w:ascii="標楷體" w:hAnsi="標楷體" w:cs="標楷體" w:hint="eastAsia"/>
          <w:b/>
          <w:bCs/>
          <w:color w:val="0000FF"/>
          <w:spacing w:val="0"/>
          <w:sz w:val="25"/>
          <w:szCs w:val="25"/>
          <w:highlight w:val="yellow"/>
        </w:rPr>
        <w:t>2</w:t>
      </w:r>
      <w:r w:rsidR="00F93118" w:rsidRPr="00F93118">
        <w:rPr>
          <w:rFonts w:ascii="標楷體" w:hAnsi="標楷體" w:cs="標楷體" w:hint="eastAsia"/>
          <w:b/>
          <w:bCs/>
          <w:color w:val="0000FF"/>
          <w:spacing w:val="0"/>
          <w:sz w:val="25"/>
          <w:szCs w:val="25"/>
          <w:highlight w:val="yellow"/>
        </w:rPr>
        <w:t>月</w:t>
      </w:r>
      <w:r w:rsidR="003B7165">
        <w:rPr>
          <w:rFonts w:ascii="標楷體" w:hAnsi="標楷體" w:cs="標楷體" w:hint="eastAsia"/>
          <w:b/>
          <w:bCs/>
          <w:color w:val="0000FF"/>
          <w:spacing w:val="0"/>
          <w:sz w:val="25"/>
          <w:szCs w:val="25"/>
          <w:highlight w:val="yellow"/>
        </w:rPr>
        <w:t>6</w:t>
      </w:r>
      <w:r w:rsidR="00F93118" w:rsidRPr="00F93118">
        <w:rPr>
          <w:rFonts w:ascii="標楷體" w:hAnsi="標楷體" w:cs="標楷體" w:hint="eastAsia"/>
          <w:b/>
          <w:bCs/>
          <w:color w:val="0000FF"/>
          <w:spacing w:val="0"/>
          <w:sz w:val="25"/>
          <w:szCs w:val="25"/>
          <w:highlight w:val="yellow"/>
        </w:rPr>
        <w:t>日</w:t>
      </w:r>
      <w:r w:rsidRPr="00F93118">
        <w:rPr>
          <w:rFonts w:ascii="標楷體" w:hAnsi="標楷體" w:cs="標楷體"/>
          <w:b/>
          <w:bCs/>
          <w:color w:val="0000FF"/>
          <w:spacing w:val="0"/>
          <w:sz w:val="25"/>
          <w:szCs w:val="25"/>
          <w:highlight w:val="yellow"/>
        </w:rPr>
        <w:t>17時00分前</w:t>
      </w:r>
      <w:r w:rsidRPr="009E1D3F">
        <w:rPr>
          <w:rFonts w:ascii="標楷體" w:hAnsi="標楷體" w:cs="標楷體"/>
          <w:spacing w:val="0"/>
          <w:sz w:val="25"/>
          <w:szCs w:val="25"/>
        </w:rPr>
        <w:t>，以郵遞(或專人送達)方式送達至收受投標文件場所地址。截止投標日本公司如因颱風天候或其他因素等停止辦公，順延至次一辦公日之同一截止投標時間截止投標，且開標日比照順延。</w:t>
      </w:r>
    </w:p>
    <w:p w14:paraId="7D6A2AFF" w14:textId="77777777" w:rsidR="007363DD" w:rsidRPr="009E1D3F" w:rsidRDefault="00CE4690">
      <w:pPr>
        <w:spacing w:line="340" w:lineRule="exact"/>
        <w:ind w:left="1276" w:hanging="283"/>
        <w:rPr>
          <w:rFonts w:ascii="標楷體" w:hAnsi="標楷體"/>
        </w:rPr>
      </w:pPr>
      <w:r w:rsidRPr="009E1D3F">
        <w:rPr>
          <w:rFonts w:ascii="標楷體" w:hAnsi="標楷體" w:cs="標楷體"/>
          <w:spacing w:val="0"/>
          <w:sz w:val="25"/>
          <w:szCs w:val="25"/>
        </w:rPr>
        <w:t>3.收受投標文件場所地址：106409臺北市大安區金山南路2段55號301室採購科。</w:t>
      </w:r>
    </w:p>
    <w:p w14:paraId="6D0079A9" w14:textId="77777777" w:rsidR="007363DD" w:rsidRPr="009E1D3F" w:rsidRDefault="00CE4690">
      <w:pPr>
        <w:numPr>
          <w:ilvl w:val="0"/>
          <w:numId w:val="14"/>
        </w:numPr>
        <w:spacing w:line="340" w:lineRule="exact"/>
        <w:ind w:hanging="567"/>
        <w:rPr>
          <w:rFonts w:ascii="標楷體" w:hAnsi="標楷體" w:cs="標楷體"/>
          <w:spacing w:val="0"/>
          <w:sz w:val="25"/>
          <w:szCs w:val="25"/>
        </w:rPr>
      </w:pPr>
      <w:r w:rsidRPr="009E1D3F">
        <w:rPr>
          <w:rFonts w:ascii="標楷體" w:hAnsi="標楷體" w:cs="標楷體"/>
          <w:spacing w:val="0"/>
          <w:sz w:val="25"/>
          <w:szCs w:val="25"/>
        </w:rPr>
        <w:t>上級機關名稱：交通部。</w:t>
      </w:r>
    </w:p>
    <w:p w14:paraId="46484081" w14:textId="77777777" w:rsidR="007363DD" w:rsidRPr="009E1D3F" w:rsidRDefault="00CE4690">
      <w:pPr>
        <w:pStyle w:val="ae"/>
        <w:numPr>
          <w:ilvl w:val="0"/>
          <w:numId w:val="2"/>
        </w:numPr>
        <w:spacing w:line="340" w:lineRule="exact"/>
        <w:ind w:left="709" w:hanging="567"/>
        <w:rPr>
          <w:rFonts w:ascii="標楷體" w:hAnsi="標楷體" w:cs="標楷體"/>
          <w:spacing w:val="0"/>
          <w:szCs w:val="25"/>
        </w:rPr>
      </w:pPr>
      <w:r w:rsidRPr="009E1D3F">
        <w:rPr>
          <w:rFonts w:ascii="標楷體" w:hAnsi="標楷體" w:cs="標楷體"/>
          <w:spacing w:val="0"/>
          <w:szCs w:val="25"/>
        </w:rPr>
        <w:t>招標方式</w:t>
      </w:r>
      <w:r w:rsidRPr="009E1D3F">
        <w:rPr>
          <w:rFonts w:ascii="標楷體" w:hAnsi="標楷體" w:cs="標楷體"/>
          <w:bCs/>
          <w:spacing w:val="0"/>
          <w:szCs w:val="25"/>
        </w:rPr>
        <w:t>為：</w:t>
      </w:r>
    </w:p>
    <w:p w14:paraId="5CDF754B" w14:textId="516B0F65" w:rsidR="007363DD" w:rsidRPr="009E1D3F" w:rsidRDefault="00161E77">
      <w:pPr>
        <w:pStyle w:val="ae"/>
        <w:spacing w:line="340" w:lineRule="exact"/>
        <w:ind w:left="1335" w:hanging="693"/>
        <w:rPr>
          <w:rFonts w:ascii="標楷體" w:hAnsi="標楷體"/>
        </w:rPr>
      </w:pPr>
      <w:r>
        <w:rPr>
          <w:rFonts w:ascii="新細明體" w:eastAsia="新細明體" w:hAnsi="新細明體" w:cs="標楷體" w:hint="eastAsia"/>
          <w:color w:val="0000FF"/>
          <w:spacing w:val="0"/>
          <w:szCs w:val="25"/>
        </w:rPr>
        <w:t>▓</w:t>
      </w:r>
      <w:r w:rsidR="00CE4690" w:rsidRPr="009E1D3F">
        <w:rPr>
          <w:rFonts w:ascii="標楷體" w:hAnsi="標楷體"/>
          <w:spacing w:val="0"/>
          <w:szCs w:val="25"/>
        </w:rPr>
        <w:t>(一)公開招標</w:t>
      </w:r>
    </w:p>
    <w:p w14:paraId="03A3B5B0" w14:textId="40870991" w:rsidR="007363DD" w:rsidRPr="009E1D3F" w:rsidRDefault="00D83BF9">
      <w:pPr>
        <w:pStyle w:val="7"/>
        <w:ind w:left="1285" w:hanging="298"/>
        <w:jc w:val="both"/>
        <w:rPr>
          <w:rFonts w:ascii="標楷體" w:eastAsia="標楷體" w:hAnsi="標楷體"/>
        </w:rPr>
      </w:pPr>
      <w:r>
        <w:rPr>
          <w:rFonts w:ascii="標楷體" w:eastAsia="標楷體" w:hAnsi="標楷體" w:cs="全真楷書;新細明體"/>
          <w:spacing w:val="0"/>
          <w:sz w:val="25"/>
          <w:szCs w:val="25"/>
        </w:rPr>
        <w:t>□</w:t>
      </w:r>
      <w:r w:rsidR="00CE4690" w:rsidRPr="009E1D3F">
        <w:rPr>
          <w:rFonts w:ascii="標楷體" w:eastAsia="標楷體" w:hAnsi="標楷體"/>
          <w:spacing w:val="0"/>
          <w:sz w:val="25"/>
          <w:szCs w:val="25"/>
        </w:rPr>
        <w:t>本案為複數決標並採分項決標，廠商各項投標文件無需分項裝封，無需於大外標封標示投標項次，有3家以上廠商投標，且符合政府採購法施行細則第55條規定時，即得開標。</w:t>
      </w:r>
    </w:p>
    <w:p w14:paraId="3A7DC295" w14:textId="7867A100" w:rsidR="007363DD" w:rsidRPr="009E1D3F" w:rsidRDefault="00D83BF9">
      <w:pPr>
        <w:pStyle w:val="ae"/>
        <w:spacing w:line="340" w:lineRule="exact"/>
        <w:ind w:left="1342" w:hanging="670"/>
        <w:rPr>
          <w:rFonts w:ascii="標楷體" w:hAnsi="標楷體"/>
        </w:rPr>
      </w:pPr>
      <w:r>
        <w:rPr>
          <w:rFonts w:ascii="標楷體" w:hAnsi="標楷體" w:cs="標楷體"/>
          <w:spacing w:val="0"/>
          <w:szCs w:val="25"/>
        </w:rPr>
        <w:t>□</w:t>
      </w:r>
      <w:r w:rsidR="00CE4690" w:rsidRPr="009E1D3F">
        <w:rPr>
          <w:rFonts w:ascii="標楷體" w:hAnsi="標楷體"/>
          <w:spacing w:val="0"/>
          <w:szCs w:val="25"/>
        </w:rPr>
        <w:t>(二)選擇性招標：符合採購法第20條</w:t>
      </w:r>
      <w:r>
        <w:rPr>
          <w:rFonts w:ascii="標楷體" w:hAnsi="標楷體" w:cs="標楷體"/>
          <w:spacing w:val="0"/>
          <w:szCs w:val="25"/>
        </w:rPr>
        <w:t>□</w:t>
      </w:r>
      <w:r w:rsidR="00CE4690" w:rsidRPr="009E1D3F">
        <w:rPr>
          <w:rFonts w:ascii="標楷體" w:hAnsi="標楷體"/>
          <w:spacing w:val="0"/>
          <w:szCs w:val="25"/>
        </w:rPr>
        <w:t>第1款；</w:t>
      </w:r>
      <w:r>
        <w:rPr>
          <w:rFonts w:ascii="標楷體" w:hAnsi="標楷體" w:cs="標楷體"/>
          <w:spacing w:val="0"/>
          <w:szCs w:val="25"/>
        </w:rPr>
        <w:t>□</w:t>
      </w:r>
      <w:r w:rsidR="00CE4690" w:rsidRPr="009E1D3F">
        <w:rPr>
          <w:rFonts w:ascii="標楷體" w:hAnsi="標楷體"/>
          <w:spacing w:val="0"/>
          <w:szCs w:val="25"/>
        </w:rPr>
        <w:t>第2款；</w:t>
      </w:r>
      <w:r>
        <w:rPr>
          <w:rFonts w:ascii="標楷體" w:hAnsi="標楷體" w:cs="標楷體"/>
          <w:spacing w:val="0"/>
          <w:szCs w:val="25"/>
        </w:rPr>
        <w:t>□</w:t>
      </w:r>
      <w:r w:rsidR="00CE4690" w:rsidRPr="009E1D3F">
        <w:rPr>
          <w:rFonts w:ascii="標楷體" w:hAnsi="標楷體"/>
          <w:spacing w:val="0"/>
          <w:szCs w:val="25"/>
        </w:rPr>
        <w:t>第3款；</w:t>
      </w:r>
      <w:r>
        <w:rPr>
          <w:rFonts w:ascii="標楷體" w:hAnsi="標楷體" w:cs="標楷體"/>
          <w:spacing w:val="0"/>
          <w:szCs w:val="25"/>
        </w:rPr>
        <w:t>□</w:t>
      </w:r>
      <w:r w:rsidR="00CE4690" w:rsidRPr="009E1D3F">
        <w:rPr>
          <w:rFonts w:ascii="標楷體" w:hAnsi="標楷體"/>
          <w:spacing w:val="0"/>
          <w:szCs w:val="25"/>
        </w:rPr>
        <w:t>第4款；</w:t>
      </w:r>
      <w:r>
        <w:rPr>
          <w:rFonts w:ascii="標楷體" w:hAnsi="標楷體" w:cs="標楷體"/>
          <w:spacing w:val="0"/>
          <w:szCs w:val="25"/>
        </w:rPr>
        <w:t>□</w:t>
      </w:r>
      <w:r w:rsidR="00CE4690" w:rsidRPr="009E1D3F">
        <w:rPr>
          <w:rFonts w:ascii="標楷體" w:hAnsi="標楷體"/>
          <w:spacing w:val="0"/>
          <w:szCs w:val="25"/>
        </w:rPr>
        <w:t>第5款（請勾選款次）</w:t>
      </w:r>
    </w:p>
    <w:p w14:paraId="059E96F7" w14:textId="04AC6F30" w:rsidR="007363DD" w:rsidRPr="009E1D3F" w:rsidRDefault="00D83BF9">
      <w:pPr>
        <w:pStyle w:val="7"/>
        <w:ind w:left="1560" w:hanging="567"/>
        <w:jc w:val="both"/>
        <w:rPr>
          <w:rFonts w:ascii="標楷體" w:eastAsia="標楷體" w:hAnsi="標楷體"/>
        </w:rPr>
      </w:pPr>
      <w:r>
        <w:rPr>
          <w:rFonts w:ascii="標楷體" w:eastAsia="標楷體" w:hAnsi="標楷體" w:cs="全真楷書;新細明體"/>
          <w:spacing w:val="0"/>
          <w:sz w:val="25"/>
          <w:szCs w:val="25"/>
        </w:rPr>
        <w:t>□</w:t>
      </w:r>
      <w:r w:rsidR="00CE4690" w:rsidRPr="009E1D3F">
        <w:rPr>
          <w:rFonts w:ascii="標楷體" w:eastAsia="標楷體" w:hAnsi="標楷體"/>
          <w:spacing w:val="0"/>
          <w:sz w:val="25"/>
          <w:szCs w:val="25"/>
        </w:rPr>
        <w:t>1.為特定個案辦理，於廠商資格審查後，邀請所有符合資格廠商投標。</w:t>
      </w:r>
    </w:p>
    <w:p w14:paraId="30122420" w14:textId="281B9F5B" w:rsidR="007363DD" w:rsidRPr="009E1D3F" w:rsidRDefault="00D83BF9">
      <w:pPr>
        <w:pStyle w:val="7"/>
        <w:ind w:left="1512" w:hanging="519"/>
        <w:jc w:val="both"/>
        <w:rPr>
          <w:rFonts w:ascii="標楷體" w:eastAsia="標楷體" w:hAnsi="標楷體"/>
          <w:spacing w:val="0"/>
          <w:sz w:val="25"/>
          <w:szCs w:val="25"/>
        </w:rPr>
      </w:pPr>
      <w:r>
        <w:rPr>
          <w:rFonts w:ascii="標楷體" w:eastAsia="標楷體" w:hAnsi="標楷體" w:cs="全真楷書;新細明體"/>
          <w:spacing w:val="0"/>
          <w:sz w:val="25"/>
          <w:szCs w:val="25"/>
        </w:rPr>
        <w:t>□</w:t>
      </w:r>
      <w:r w:rsidR="00CE4690" w:rsidRPr="009E1D3F">
        <w:rPr>
          <w:rFonts w:ascii="標楷體" w:eastAsia="標楷體" w:hAnsi="標楷體"/>
          <w:spacing w:val="0"/>
          <w:sz w:val="25"/>
          <w:szCs w:val="25"/>
        </w:rPr>
        <w:t>2.為建立合格廠商名單；後續邀標方式為</w:t>
      </w:r>
      <w:r>
        <w:rPr>
          <w:rFonts w:ascii="標楷體" w:eastAsia="標楷體" w:hAnsi="標楷體" w:cs="標楷體"/>
          <w:spacing w:val="0"/>
          <w:sz w:val="25"/>
          <w:szCs w:val="25"/>
        </w:rPr>
        <w:t>□</w:t>
      </w:r>
      <w:r w:rsidR="00CE4690" w:rsidRPr="009E1D3F">
        <w:rPr>
          <w:rFonts w:ascii="標楷體" w:eastAsia="標楷體" w:hAnsi="標楷體"/>
          <w:sz w:val="25"/>
          <w:szCs w:val="25"/>
        </w:rPr>
        <w:t>個別邀請所有符合資格之廠商投標；</w:t>
      </w:r>
      <w:r>
        <w:rPr>
          <w:rFonts w:ascii="標楷體" w:eastAsia="標楷體" w:hAnsi="標楷體" w:cs="標楷體"/>
          <w:spacing w:val="0"/>
          <w:sz w:val="25"/>
          <w:szCs w:val="25"/>
        </w:rPr>
        <w:t>□</w:t>
      </w:r>
      <w:r w:rsidR="00CE4690" w:rsidRPr="009E1D3F">
        <w:rPr>
          <w:rFonts w:ascii="標楷體" w:eastAsia="標楷體" w:hAnsi="標楷體"/>
          <w:sz w:val="25"/>
          <w:szCs w:val="25"/>
        </w:rPr>
        <w:t>公告邀請所有符合資格之廠商投標；</w:t>
      </w:r>
      <w:r>
        <w:rPr>
          <w:rFonts w:ascii="標楷體" w:eastAsia="標楷體" w:hAnsi="標楷體" w:cs="標楷體"/>
          <w:spacing w:val="0"/>
          <w:sz w:val="25"/>
          <w:szCs w:val="25"/>
        </w:rPr>
        <w:t>□</w:t>
      </w:r>
      <w:r w:rsidR="00CE4690" w:rsidRPr="009E1D3F">
        <w:rPr>
          <w:rFonts w:ascii="標楷體" w:eastAsia="標楷體" w:hAnsi="標楷體"/>
          <w:sz w:val="25"/>
          <w:szCs w:val="25"/>
        </w:rPr>
        <w:t>依審標順序，每次邀請___家符合資格之廠商投標；</w:t>
      </w:r>
      <w:r>
        <w:rPr>
          <w:rFonts w:ascii="標楷體" w:eastAsia="標楷體" w:hAnsi="標楷體" w:cs="標楷體"/>
          <w:spacing w:val="0"/>
          <w:sz w:val="25"/>
          <w:szCs w:val="25"/>
        </w:rPr>
        <w:t>□</w:t>
      </w:r>
      <w:r w:rsidR="00CE4690" w:rsidRPr="009E1D3F">
        <w:rPr>
          <w:rFonts w:ascii="標楷體" w:eastAsia="標楷體" w:hAnsi="標楷體"/>
          <w:sz w:val="25"/>
          <w:szCs w:val="25"/>
        </w:rPr>
        <w:t>以抽籤方式擇定邀請符合資格之廠商投標。</w:t>
      </w:r>
    </w:p>
    <w:p w14:paraId="4300A16A" w14:textId="6496F43E" w:rsidR="007363DD" w:rsidRPr="009E1D3F" w:rsidRDefault="00D83BF9">
      <w:pPr>
        <w:pStyle w:val="7"/>
        <w:ind w:left="2832" w:hanging="2133"/>
        <w:jc w:val="both"/>
        <w:rPr>
          <w:rFonts w:ascii="標楷體" w:eastAsia="標楷體" w:hAnsi="標楷體"/>
        </w:rPr>
      </w:pPr>
      <w:r>
        <w:rPr>
          <w:rFonts w:ascii="標楷體" w:eastAsia="標楷體" w:hAnsi="標楷體" w:cs="全真楷書;新細明體"/>
          <w:spacing w:val="0"/>
          <w:sz w:val="25"/>
          <w:szCs w:val="25"/>
        </w:rPr>
        <w:lastRenderedPageBreak/>
        <w:t>□</w:t>
      </w:r>
      <w:r w:rsidR="00CE4690" w:rsidRPr="009E1D3F">
        <w:rPr>
          <w:rFonts w:ascii="標楷體" w:eastAsia="標楷體" w:hAnsi="標楷體"/>
          <w:spacing w:val="0"/>
          <w:sz w:val="25"/>
          <w:szCs w:val="25"/>
        </w:rPr>
        <w:t>(三)限制性招標：本案業經需求、使用或承辦採購單位敘明符合採購法第22條第1項第</w:t>
      </w:r>
      <w:r w:rsidR="00CE4690" w:rsidRPr="009E1D3F">
        <w:rPr>
          <w:rFonts w:ascii="標楷體" w:eastAsia="標楷體" w:hAnsi="標楷體"/>
          <w:spacing w:val="0"/>
          <w:sz w:val="25"/>
          <w:szCs w:val="25"/>
          <w:u w:val="single"/>
        </w:rPr>
        <w:t xml:space="preserve">     </w:t>
      </w:r>
      <w:r w:rsidR="00CE4690" w:rsidRPr="009E1D3F">
        <w:rPr>
          <w:rFonts w:ascii="標楷體" w:eastAsia="標楷體" w:hAnsi="標楷體"/>
          <w:spacing w:val="0"/>
          <w:sz w:val="25"/>
          <w:szCs w:val="25"/>
        </w:rPr>
        <w:t>款之情形，並簽報機關首長或其授權人員核准採限制性招標。</w:t>
      </w:r>
    </w:p>
    <w:p w14:paraId="0A3D256B" w14:textId="37E1BE86" w:rsidR="007363DD" w:rsidRPr="009E1D3F" w:rsidRDefault="00D83BF9">
      <w:pPr>
        <w:pStyle w:val="7"/>
        <w:ind w:hanging="368"/>
        <w:jc w:val="both"/>
        <w:rPr>
          <w:rFonts w:ascii="標楷體" w:eastAsia="標楷體" w:hAnsi="標楷體"/>
        </w:rPr>
      </w:pPr>
      <w:r>
        <w:rPr>
          <w:rFonts w:ascii="標楷體" w:eastAsia="標楷體" w:hAnsi="標楷體" w:cs="全真楷書;新細明體"/>
          <w:spacing w:val="0"/>
          <w:sz w:val="25"/>
          <w:szCs w:val="25"/>
        </w:rPr>
        <w:t>□</w:t>
      </w:r>
      <w:r w:rsidR="00CE4690" w:rsidRPr="009E1D3F">
        <w:rPr>
          <w:rFonts w:ascii="標楷體" w:eastAsia="標楷體" w:hAnsi="標楷體"/>
          <w:spacing w:val="0"/>
          <w:sz w:val="25"/>
          <w:szCs w:val="25"/>
        </w:rPr>
        <w:t>1.公開評選、公開勘選優勝廠商：</w:t>
      </w:r>
    </w:p>
    <w:p w14:paraId="66D13F67" w14:textId="47275520" w:rsidR="007363DD" w:rsidRPr="009E1D3F" w:rsidRDefault="00D83BF9">
      <w:pPr>
        <w:pStyle w:val="7"/>
        <w:ind w:left="2058" w:hanging="644"/>
        <w:jc w:val="both"/>
        <w:rPr>
          <w:rFonts w:ascii="標楷體" w:eastAsia="標楷體" w:hAnsi="標楷體"/>
          <w:sz w:val="25"/>
          <w:szCs w:val="25"/>
        </w:rPr>
      </w:pPr>
      <w:r>
        <w:rPr>
          <w:rFonts w:ascii="標楷體" w:eastAsia="標楷體" w:hAnsi="標楷體" w:cs="全真楷書;新細明體"/>
          <w:spacing w:val="0"/>
          <w:sz w:val="25"/>
          <w:szCs w:val="25"/>
        </w:rPr>
        <w:t>□</w:t>
      </w:r>
      <w:r w:rsidR="00CE4690" w:rsidRPr="009E1D3F">
        <w:rPr>
          <w:rFonts w:ascii="標楷體" w:eastAsia="標楷體" w:hAnsi="標楷體"/>
          <w:spacing w:val="0"/>
          <w:sz w:val="25"/>
          <w:szCs w:val="25"/>
        </w:rPr>
        <w:t>1-1.依採購法第22條第1項第9款辦理；</w:t>
      </w:r>
      <w:r>
        <w:rPr>
          <w:rFonts w:ascii="標楷體" w:eastAsia="標楷體" w:hAnsi="標楷體" w:cs="標楷體"/>
          <w:spacing w:val="0"/>
          <w:sz w:val="25"/>
          <w:szCs w:val="25"/>
        </w:rPr>
        <w:t>□</w:t>
      </w:r>
      <w:r w:rsidR="00CE4690" w:rsidRPr="009E1D3F">
        <w:rPr>
          <w:rFonts w:ascii="標楷體" w:eastAsia="標楷體" w:hAnsi="標楷體"/>
          <w:sz w:val="25"/>
          <w:szCs w:val="25"/>
        </w:rPr>
        <w:t>委託專業服務；</w:t>
      </w:r>
      <w:r>
        <w:rPr>
          <w:rFonts w:ascii="標楷體" w:eastAsia="標楷體" w:hAnsi="標楷體" w:cs="標楷體"/>
          <w:spacing w:val="0"/>
          <w:sz w:val="25"/>
          <w:szCs w:val="25"/>
        </w:rPr>
        <w:t>□</w:t>
      </w:r>
      <w:r w:rsidR="00CE4690" w:rsidRPr="009E1D3F">
        <w:rPr>
          <w:rFonts w:ascii="標楷體" w:eastAsia="標楷體" w:hAnsi="標楷體"/>
          <w:sz w:val="25"/>
          <w:szCs w:val="25"/>
        </w:rPr>
        <w:t>委託技術服務；</w:t>
      </w:r>
      <w:r>
        <w:rPr>
          <w:rFonts w:ascii="標楷體" w:eastAsia="標楷體" w:hAnsi="標楷體" w:cs="標楷體"/>
          <w:spacing w:val="0"/>
          <w:sz w:val="25"/>
          <w:szCs w:val="25"/>
        </w:rPr>
        <w:t>□</w:t>
      </w:r>
      <w:r w:rsidR="00CE4690" w:rsidRPr="009E1D3F">
        <w:rPr>
          <w:rFonts w:ascii="標楷體" w:eastAsia="標楷體" w:hAnsi="標楷體"/>
          <w:sz w:val="25"/>
          <w:szCs w:val="25"/>
        </w:rPr>
        <w:t>委託資訊服務</w:t>
      </w:r>
      <w:r w:rsidR="00CE4690" w:rsidRPr="009E1D3F">
        <w:rPr>
          <w:rFonts w:ascii="標楷體" w:eastAsia="標楷體" w:hAnsi="標楷體" w:cs="標楷體"/>
          <w:sz w:val="25"/>
          <w:szCs w:val="25"/>
        </w:rPr>
        <w:t>；</w:t>
      </w:r>
      <w:r>
        <w:rPr>
          <w:rFonts w:ascii="標楷體" w:eastAsia="標楷體" w:hAnsi="標楷體" w:cs="標楷體"/>
          <w:spacing w:val="0"/>
          <w:sz w:val="25"/>
          <w:szCs w:val="25"/>
        </w:rPr>
        <w:t>□</w:t>
      </w:r>
      <w:r w:rsidR="00CE4690" w:rsidRPr="009E1D3F">
        <w:rPr>
          <w:rFonts w:ascii="標楷體" w:eastAsia="標楷體" w:hAnsi="標楷體"/>
          <w:sz w:val="25"/>
          <w:szCs w:val="25"/>
        </w:rPr>
        <w:t>委託社會福利服務。</w:t>
      </w:r>
      <w:r w:rsidR="00CE4690" w:rsidRPr="009E1D3F">
        <w:rPr>
          <w:rFonts w:ascii="標楷體" w:eastAsia="標楷體" w:hAnsi="標楷體"/>
          <w:spacing w:val="0"/>
          <w:sz w:val="25"/>
          <w:szCs w:val="25"/>
        </w:rPr>
        <w:t xml:space="preserve">            </w:t>
      </w:r>
    </w:p>
    <w:p w14:paraId="047A41D7" w14:textId="61ED51CC" w:rsidR="007363DD" w:rsidRPr="009E1D3F" w:rsidRDefault="00D83BF9">
      <w:pPr>
        <w:pStyle w:val="7"/>
        <w:ind w:left="2211" w:hanging="797"/>
        <w:jc w:val="both"/>
        <w:rPr>
          <w:rFonts w:ascii="標楷體" w:eastAsia="標楷體" w:hAnsi="標楷體"/>
          <w:sz w:val="25"/>
          <w:szCs w:val="25"/>
        </w:rPr>
      </w:pPr>
      <w:r>
        <w:rPr>
          <w:rFonts w:ascii="標楷體" w:eastAsia="標楷體" w:hAnsi="標楷體" w:cs="全真楷書;新細明體"/>
          <w:spacing w:val="0"/>
          <w:sz w:val="25"/>
          <w:szCs w:val="25"/>
        </w:rPr>
        <w:t>□</w:t>
      </w:r>
      <w:r w:rsidR="00CE4690" w:rsidRPr="009E1D3F">
        <w:rPr>
          <w:rFonts w:ascii="標楷體" w:eastAsia="標楷體" w:hAnsi="標楷體"/>
          <w:sz w:val="25"/>
          <w:szCs w:val="25"/>
        </w:rPr>
        <w:t>1-2.</w:t>
      </w:r>
      <w:r w:rsidR="00CE4690" w:rsidRPr="009E1D3F">
        <w:rPr>
          <w:rFonts w:ascii="標楷體" w:eastAsia="標楷體" w:hAnsi="標楷體"/>
          <w:spacing w:val="0"/>
          <w:sz w:val="25"/>
          <w:szCs w:val="25"/>
        </w:rPr>
        <w:t xml:space="preserve">依採購法第22條第1項第10款辦理。            </w:t>
      </w:r>
    </w:p>
    <w:p w14:paraId="613C8C67" w14:textId="755658CA" w:rsidR="007363DD" w:rsidRPr="009E1D3F" w:rsidRDefault="00D83BF9">
      <w:pPr>
        <w:pStyle w:val="7"/>
        <w:ind w:firstLine="53"/>
        <w:jc w:val="both"/>
        <w:rPr>
          <w:rFonts w:ascii="標楷體" w:eastAsia="標楷體" w:hAnsi="標楷體"/>
        </w:rPr>
      </w:pPr>
      <w:r>
        <w:rPr>
          <w:rFonts w:ascii="標楷體" w:eastAsia="標楷體" w:hAnsi="標楷體" w:cs="全真楷書;新細明體"/>
          <w:spacing w:val="0"/>
          <w:sz w:val="25"/>
          <w:szCs w:val="25"/>
        </w:rPr>
        <w:t>□</w:t>
      </w:r>
      <w:r w:rsidR="00CE4690" w:rsidRPr="009E1D3F">
        <w:rPr>
          <w:rFonts w:ascii="標楷體" w:eastAsia="標楷體" w:hAnsi="標楷體"/>
          <w:sz w:val="25"/>
          <w:szCs w:val="25"/>
        </w:rPr>
        <w:t>1-3.</w:t>
      </w:r>
      <w:r w:rsidR="00CE4690" w:rsidRPr="009E1D3F">
        <w:rPr>
          <w:rFonts w:ascii="標楷體" w:eastAsia="標楷體" w:hAnsi="標楷體"/>
          <w:spacing w:val="0"/>
          <w:sz w:val="25"/>
          <w:szCs w:val="25"/>
        </w:rPr>
        <w:t>依採購法第22條第1項第11款辦理。</w:t>
      </w:r>
    </w:p>
    <w:p w14:paraId="6AE32734" w14:textId="0E3C664F" w:rsidR="007363DD" w:rsidRPr="009E1D3F" w:rsidRDefault="00D83BF9">
      <w:pPr>
        <w:pStyle w:val="7"/>
        <w:ind w:left="2323" w:hanging="1330"/>
        <w:jc w:val="both"/>
        <w:rPr>
          <w:rFonts w:ascii="標楷體" w:eastAsia="標楷體" w:hAnsi="標楷體"/>
          <w:spacing w:val="0"/>
          <w:sz w:val="25"/>
          <w:szCs w:val="25"/>
        </w:rPr>
      </w:pPr>
      <w:r>
        <w:rPr>
          <w:rFonts w:ascii="標楷體" w:eastAsia="標楷體" w:hAnsi="標楷體" w:cs="全真楷書;新細明體"/>
          <w:spacing w:val="0"/>
          <w:sz w:val="25"/>
          <w:szCs w:val="25"/>
        </w:rPr>
        <w:t>□</w:t>
      </w:r>
      <w:r w:rsidR="00CE4690" w:rsidRPr="009E1D3F">
        <w:rPr>
          <w:rFonts w:ascii="標楷體" w:eastAsia="標楷體" w:hAnsi="標楷體"/>
          <w:spacing w:val="0"/>
          <w:sz w:val="25"/>
          <w:szCs w:val="25"/>
        </w:rPr>
        <w:t>2.</w:t>
      </w:r>
      <w:r w:rsidR="00CE4690" w:rsidRPr="009E1D3F">
        <w:rPr>
          <w:rFonts w:ascii="標楷體" w:eastAsia="標楷體" w:hAnsi="標楷體"/>
          <w:sz w:val="25"/>
          <w:szCs w:val="25"/>
        </w:rPr>
        <w:t>比價；</w:t>
      </w:r>
      <w:r>
        <w:rPr>
          <w:rFonts w:ascii="標楷體" w:eastAsia="標楷體" w:hAnsi="標楷體" w:cs="標楷體"/>
          <w:spacing w:val="0"/>
          <w:sz w:val="25"/>
          <w:szCs w:val="25"/>
        </w:rPr>
        <w:t>□</w:t>
      </w:r>
      <w:r w:rsidR="00CE4690" w:rsidRPr="009E1D3F">
        <w:rPr>
          <w:rFonts w:ascii="標楷體" w:eastAsia="標楷體" w:hAnsi="標楷體"/>
          <w:sz w:val="25"/>
          <w:szCs w:val="25"/>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Pr>
          <w:rFonts w:ascii="標楷體" w:eastAsia="標楷體" w:hAnsi="標楷體" w:cs="標楷體"/>
          <w:spacing w:val="0"/>
          <w:sz w:val="25"/>
          <w:szCs w:val="25"/>
        </w:rPr>
        <w:t>□</w:t>
      </w:r>
      <w:r w:rsidR="00CE4690" w:rsidRPr="009E1D3F">
        <w:rPr>
          <w:rFonts w:ascii="標楷體" w:eastAsia="標楷體" w:hAnsi="標楷體"/>
          <w:spacing w:val="0"/>
          <w:sz w:val="25"/>
          <w:szCs w:val="25"/>
        </w:rPr>
        <w:t>符合採購法第22條第1項第___款（請列明款次，第16款之情形須併填主管機關核准文號）；</w:t>
      </w:r>
      <w:r>
        <w:rPr>
          <w:rFonts w:ascii="標楷體" w:eastAsia="標楷體" w:hAnsi="標楷體" w:cs="標楷體"/>
          <w:spacing w:val="0"/>
          <w:sz w:val="25"/>
          <w:szCs w:val="25"/>
        </w:rPr>
        <w:t>□</w:t>
      </w:r>
      <w:r w:rsidR="00CE4690" w:rsidRPr="009E1D3F">
        <w:rPr>
          <w:rFonts w:ascii="標楷體" w:eastAsia="標楷體" w:hAnsi="標楷體"/>
          <w:spacing w:val="0"/>
          <w:sz w:val="25"/>
          <w:szCs w:val="25"/>
        </w:rPr>
        <w:t>符合採購法第104條第1項但書第</w:t>
      </w:r>
      <w:r w:rsidR="00CE4690" w:rsidRPr="009E1D3F">
        <w:rPr>
          <w:rFonts w:ascii="標楷體" w:eastAsia="標楷體" w:hAnsi="標楷體"/>
          <w:spacing w:val="0"/>
          <w:sz w:val="25"/>
          <w:szCs w:val="25"/>
          <w:u w:val="single"/>
        </w:rPr>
        <w:t xml:space="preserve">    </w:t>
      </w:r>
      <w:r w:rsidR="00CE4690" w:rsidRPr="009E1D3F">
        <w:rPr>
          <w:rFonts w:ascii="標楷體" w:eastAsia="標楷體" w:hAnsi="標楷體"/>
          <w:spacing w:val="0"/>
          <w:sz w:val="25"/>
          <w:szCs w:val="25"/>
        </w:rPr>
        <w:t>款（請列明款次及相關機關核准文號）；</w:t>
      </w:r>
      <w:r>
        <w:rPr>
          <w:rFonts w:ascii="標楷體" w:eastAsia="標楷體" w:hAnsi="標楷體" w:cs="標楷體"/>
          <w:spacing w:val="0"/>
          <w:sz w:val="25"/>
          <w:szCs w:val="25"/>
        </w:rPr>
        <w:t>□</w:t>
      </w:r>
      <w:r w:rsidR="00CE4690" w:rsidRPr="009E1D3F">
        <w:rPr>
          <w:rFonts w:ascii="標楷體" w:eastAsia="標楷體" w:hAnsi="標楷體"/>
          <w:sz w:val="25"/>
          <w:szCs w:val="25"/>
        </w:rPr>
        <w:t>符合採購法</w:t>
      </w:r>
      <w:r w:rsidR="00CE4690" w:rsidRPr="009E1D3F">
        <w:rPr>
          <w:rFonts w:ascii="標楷體" w:eastAsia="標楷體" w:hAnsi="標楷體"/>
          <w:spacing w:val="0"/>
          <w:sz w:val="25"/>
          <w:szCs w:val="25"/>
        </w:rPr>
        <w:t>第105條第1項第___款(請列明款次及相關機關核准文號)；</w:t>
      </w:r>
      <w:r>
        <w:rPr>
          <w:rFonts w:ascii="標楷體" w:eastAsia="標楷體" w:hAnsi="標楷體" w:cs="標楷體"/>
          <w:spacing w:val="0"/>
          <w:sz w:val="25"/>
          <w:szCs w:val="25"/>
        </w:rPr>
        <w:t>□</w:t>
      </w:r>
      <w:r w:rsidR="00CE4690" w:rsidRPr="009E1D3F">
        <w:rPr>
          <w:rFonts w:ascii="標楷體" w:eastAsia="標楷體" w:hAnsi="標楷體"/>
          <w:sz w:val="25"/>
          <w:szCs w:val="25"/>
        </w:rPr>
        <w:t>符合中央機關未達公告金額採購招標辦法第</w:t>
      </w:r>
      <w:r w:rsidR="00CE4690" w:rsidRPr="009E1D3F">
        <w:rPr>
          <w:rFonts w:ascii="標楷體" w:eastAsia="標楷體" w:hAnsi="標楷體"/>
          <w:sz w:val="25"/>
          <w:szCs w:val="25"/>
          <w:u w:val="single"/>
        </w:rPr>
        <w:t xml:space="preserve">     </w:t>
      </w:r>
      <w:r w:rsidR="00CE4690" w:rsidRPr="009E1D3F">
        <w:rPr>
          <w:rFonts w:ascii="標楷體" w:eastAsia="標楷體" w:hAnsi="標楷體"/>
          <w:sz w:val="25"/>
          <w:szCs w:val="25"/>
        </w:rPr>
        <w:t>條第</w:t>
      </w:r>
      <w:r w:rsidR="00CE4690" w:rsidRPr="009E1D3F">
        <w:rPr>
          <w:rFonts w:ascii="標楷體" w:eastAsia="標楷體" w:hAnsi="標楷體"/>
          <w:sz w:val="25"/>
          <w:szCs w:val="25"/>
          <w:u w:val="single"/>
        </w:rPr>
        <w:t xml:space="preserve">    </w:t>
      </w:r>
      <w:r w:rsidR="00CE4690" w:rsidRPr="009E1D3F">
        <w:rPr>
          <w:rFonts w:ascii="標楷體" w:eastAsia="標楷體" w:hAnsi="標楷體"/>
          <w:sz w:val="25"/>
          <w:szCs w:val="25"/>
        </w:rPr>
        <w:t>項第</w:t>
      </w:r>
      <w:r w:rsidR="00CE4690" w:rsidRPr="009E1D3F">
        <w:rPr>
          <w:rFonts w:ascii="標楷體" w:eastAsia="標楷體" w:hAnsi="標楷體"/>
          <w:sz w:val="25"/>
          <w:szCs w:val="25"/>
          <w:u w:val="single"/>
        </w:rPr>
        <w:t xml:space="preserve">    </w:t>
      </w:r>
      <w:r w:rsidR="00CE4690" w:rsidRPr="009E1D3F">
        <w:rPr>
          <w:rFonts w:ascii="標楷體" w:eastAsia="標楷體" w:hAnsi="標楷體"/>
          <w:sz w:val="25"/>
          <w:szCs w:val="25"/>
        </w:rPr>
        <w:t>款規定</w:t>
      </w:r>
      <w:r w:rsidR="00CE4690" w:rsidRPr="009E1D3F">
        <w:rPr>
          <w:rFonts w:ascii="標楷體" w:eastAsia="標楷體" w:hAnsi="標楷體"/>
          <w:spacing w:val="0"/>
          <w:sz w:val="25"/>
          <w:szCs w:val="25"/>
        </w:rPr>
        <w:t>；</w:t>
      </w:r>
      <w:r>
        <w:rPr>
          <w:rFonts w:ascii="標楷體" w:eastAsia="標楷體" w:hAnsi="標楷體" w:cs="標楷體"/>
          <w:spacing w:val="0"/>
          <w:sz w:val="25"/>
          <w:szCs w:val="25"/>
        </w:rPr>
        <w:t>□</w:t>
      </w:r>
      <w:r w:rsidR="00CE4690" w:rsidRPr="009E1D3F">
        <w:rPr>
          <w:rFonts w:ascii="標楷體" w:eastAsia="標楷體" w:hAnsi="標楷體"/>
          <w:sz w:val="25"/>
          <w:szCs w:val="25"/>
        </w:rPr>
        <w:t>符合地方政府依採購法第23條所定未達公告金額採購招標辦法第___條第___項第___款規定。</w:t>
      </w:r>
    </w:p>
    <w:p w14:paraId="2763E34A" w14:textId="1FA692AF" w:rsidR="007363DD" w:rsidRPr="009E1D3F" w:rsidRDefault="00D83BF9">
      <w:pPr>
        <w:pStyle w:val="7"/>
        <w:ind w:left="2184" w:hanging="1190"/>
        <w:rPr>
          <w:rFonts w:ascii="標楷體" w:eastAsia="標楷體" w:hAnsi="標楷體"/>
          <w:spacing w:val="0"/>
          <w:sz w:val="25"/>
          <w:szCs w:val="25"/>
        </w:rPr>
      </w:pPr>
      <w:r>
        <w:rPr>
          <w:rFonts w:ascii="標楷體" w:eastAsia="標楷體" w:hAnsi="標楷體" w:cs="全真楷書;新細明體"/>
          <w:spacing w:val="0"/>
          <w:sz w:val="25"/>
          <w:szCs w:val="25"/>
        </w:rPr>
        <w:t>□</w:t>
      </w:r>
      <w:r w:rsidR="00CE4690" w:rsidRPr="009E1D3F">
        <w:rPr>
          <w:rFonts w:ascii="標楷體" w:eastAsia="標楷體" w:hAnsi="標楷體"/>
          <w:spacing w:val="0"/>
          <w:sz w:val="25"/>
          <w:szCs w:val="25"/>
        </w:rPr>
        <w:t>3.</w:t>
      </w:r>
      <w:r w:rsidR="00CE4690" w:rsidRPr="009E1D3F">
        <w:rPr>
          <w:rFonts w:ascii="標楷體" w:eastAsia="標楷體" w:hAnsi="標楷體"/>
          <w:sz w:val="25"/>
          <w:szCs w:val="25"/>
        </w:rPr>
        <w:t>議價；</w:t>
      </w:r>
      <w:r>
        <w:rPr>
          <w:rFonts w:ascii="標楷體" w:eastAsia="標楷體" w:hAnsi="標楷體" w:cs="標楷體"/>
          <w:spacing w:val="0"/>
          <w:sz w:val="25"/>
          <w:szCs w:val="25"/>
        </w:rPr>
        <w:t>□</w:t>
      </w:r>
      <w:r w:rsidR="00CE4690" w:rsidRPr="009E1D3F">
        <w:rPr>
          <w:rFonts w:ascii="標楷體" w:eastAsia="標楷體" w:hAnsi="標楷體"/>
          <w:spacing w:val="0"/>
          <w:sz w:val="25"/>
          <w:szCs w:val="25"/>
        </w:rPr>
        <w:t>符合採購法第22條第1項第___款（請列明款次，其未得以比價方式辦理之原因：_______；第16款之情形須併填主管機關核准文號）；</w:t>
      </w:r>
      <w:r>
        <w:rPr>
          <w:rFonts w:ascii="標楷體" w:eastAsia="標楷體" w:hAnsi="標楷體" w:cs="標楷體"/>
          <w:spacing w:val="0"/>
          <w:sz w:val="25"/>
          <w:szCs w:val="25"/>
        </w:rPr>
        <w:t>□</w:t>
      </w:r>
      <w:r w:rsidR="00CE4690" w:rsidRPr="009E1D3F">
        <w:rPr>
          <w:rFonts w:ascii="標楷體" w:eastAsia="標楷體" w:hAnsi="標楷體"/>
          <w:spacing w:val="0"/>
          <w:sz w:val="25"/>
          <w:szCs w:val="25"/>
        </w:rPr>
        <w:t>符合採購法第104條第1項第___款（請列明款次及相關機關核准文號，非填第4款者，其未得以比價方式辦理之原因：______）；</w:t>
      </w:r>
      <w:r>
        <w:rPr>
          <w:rFonts w:ascii="標楷體" w:eastAsia="標楷體" w:hAnsi="標楷體" w:cs="標楷體"/>
          <w:spacing w:val="0"/>
          <w:sz w:val="25"/>
          <w:szCs w:val="25"/>
        </w:rPr>
        <w:t>□</w:t>
      </w:r>
      <w:r w:rsidR="00CE4690" w:rsidRPr="009E1D3F">
        <w:rPr>
          <w:rFonts w:ascii="標楷體" w:eastAsia="標楷體" w:hAnsi="標楷體"/>
          <w:sz w:val="25"/>
          <w:szCs w:val="25"/>
        </w:rPr>
        <w:t>符合採購法第105條第1項第___款(請列明款次及相關機關核准文號，填第1款或第2款者，其未得以比價方式辦理之原因：______)</w:t>
      </w:r>
      <w:r w:rsidR="00CE4690" w:rsidRPr="009E1D3F">
        <w:rPr>
          <w:rFonts w:ascii="標楷體" w:eastAsia="標楷體" w:hAnsi="標楷體"/>
          <w:spacing w:val="0"/>
          <w:sz w:val="25"/>
          <w:szCs w:val="25"/>
        </w:rPr>
        <w:t>；</w:t>
      </w:r>
      <w:r>
        <w:rPr>
          <w:rFonts w:ascii="標楷體" w:eastAsia="標楷體" w:hAnsi="標楷體" w:cs="標楷體"/>
          <w:spacing w:val="0"/>
          <w:sz w:val="25"/>
          <w:szCs w:val="25"/>
        </w:rPr>
        <w:t>□</w:t>
      </w:r>
      <w:r w:rsidR="00CE4690" w:rsidRPr="009E1D3F">
        <w:rPr>
          <w:rFonts w:ascii="標楷體" w:eastAsia="標楷體" w:hAnsi="標楷體"/>
          <w:sz w:val="25"/>
          <w:szCs w:val="25"/>
        </w:rPr>
        <w:t>符合中央機關未達公告金額採購招標辦法第___條第___項第___款規定（其未得以比價方式辦理之原因：</w:t>
      </w:r>
      <w:r w:rsidR="00CE4690" w:rsidRPr="009E1D3F">
        <w:rPr>
          <w:rFonts w:ascii="標楷體" w:eastAsia="標楷體" w:hAnsi="標楷體"/>
          <w:spacing w:val="0"/>
          <w:sz w:val="25"/>
          <w:szCs w:val="25"/>
        </w:rPr>
        <w:t>_______</w:t>
      </w:r>
      <w:r w:rsidR="00CE4690" w:rsidRPr="009E1D3F">
        <w:rPr>
          <w:rFonts w:ascii="標楷體" w:eastAsia="標楷體" w:hAnsi="標楷體"/>
          <w:sz w:val="25"/>
          <w:szCs w:val="25"/>
        </w:rPr>
        <w:t>）</w:t>
      </w:r>
      <w:r w:rsidR="00CE4690" w:rsidRPr="009E1D3F">
        <w:rPr>
          <w:rFonts w:ascii="標楷體" w:eastAsia="標楷體" w:hAnsi="標楷體"/>
          <w:spacing w:val="0"/>
          <w:sz w:val="25"/>
          <w:szCs w:val="25"/>
        </w:rPr>
        <w:t>；</w:t>
      </w:r>
      <w:r>
        <w:rPr>
          <w:rFonts w:ascii="標楷體" w:eastAsia="標楷體" w:hAnsi="標楷體" w:cs="標楷體"/>
          <w:spacing w:val="0"/>
          <w:sz w:val="25"/>
          <w:szCs w:val="25"/>
        </w:rPr>
        <w:t>□</w:t>
      </w:r>
      <w:r w:rsidR="00CE4690" w:rsidRPr="009E1D3F">
        <w:rPr>
          <w:rFonts w:ascii="標楷體" w:eastAsia="標楷體" w:hAnsi="標楷體"/>
          <w:sz w:val="25"/>
          <w:szCs w:val="25"/>
        </w:rPr>
        <w:t>符合地方政府依採購法第23條所定未達公告金額採購招標辦法第___條第___項第___款規定。</w:t>
      </w:r>
    </w:p>
    <w:p w14:paraId="3E1348DA" w14:textId="0509D053" w:rsidR="007363DD" w:rsidRPr="009E1D3F" w:rsidRDefault="00D83BF9">
      <w:pPr>
        <w:pStyle w:val="7"/>
        <w:ind w:left="1418" w:hanging="425"/>
        <w:jc w:val="both"/>
        <w:rPr>
          <w:rFonts w:ascii="標楷體" w:eastAsia="標楷體" w:hAnsi="標楷體"/>
          <w:sz w:val="25"/>
          <w:szCs w:val="25"/>
        </w:rPr>
      </w:pPr>
      <w:r>
        <w:rPr>
          <w:rFonts w:ascii="標楷體" w:eastAsia="標楷體" w:hAnsi="標楷體" w:cs="全真楷書;新細明體"/>
          <w:spacing w:val="0"/>
          <w:sz w:val="25"/>
          <w:szCs w:val="25"/>
        </w:rPr>
        <w:t>□</w:t>
      </w:r>
      <w:r w:rsidR="00CE4690" w:rsidRPr="009E1D3F">
        <w:rPr>
          <w:rFonts w:ascii="標楷體" w:eastAsia="標楷體" w:hAnsi="標楷體"/>
          <w:spacing w:val="0"/>
          <w:sz w:val="25"/>
          <w:szCs w:val="25"/>
        </w:rPr>
        <w:t xml:space="preserve">4.依採購法第22條第1項第____款辦理（請列明款次），並以公告程序徵求受邀廠商，作為邀請比、議價之用。       </w:t>
      </w:r>
    </w:p>
    <w:p w14:paraId="04DEAB2A" w14:textId="111640AA" w:rsidR="007363DD" w:rsidRPr="009E1D3F" w:rsidRDefault="00D83BF9">
      <w:pPr>
        <w:pStyle w:val="7"/>
        <w:ind w:left="1325" w:hanging="653"/>
        <w:jc w:val="both"/>
        <w:rPr>
          <w:rFonts w:ascii="標楷體" w:eastAsia="標楷體" w:hAnsi="標楷體"/>
        </w:rPr>
      </w:pPr>
      <w:r>
        <w:rPr>
          <w:rFonts w:ascii="標楷體" w:eastAsia="標楷體" w:hAnsi="標楷體" w:cs="全真楷書;新細明體"/>
          <w:spacing w:val="0"/>
          <w:sz w:val="25"/>
          <w:szCs w:val="25"/>
        </w:rPr>
        <w:t>□</w:t>
      </w:r>
      <w:r w:rsidR="00CE4690" w:rsidRPr="009E1D3F">
        <w:rPr>
          <w:rFonts w:ascii="標楷體" w:eastAsia="標楷體" w:hAnsi="標楷體"/>
          <w:spacing w:val="0"/>
          <w:sz w:val="25"/>
          <w:szCs w:val="25"/>
        </w:rPr>
        <w:t>(四)依採購法第49條規定公開取得書面報價或企劃書。（限未達公告金額之採購案始得採行）。</w:t>
      </w:r>
    </w:p>
    <w:p w14:paraId="6D59272C" w14:textId="3B9C59FC" w:rsidR="007363DD" w:rsidRPr="009E1D3F" w:rsidRDefault="00D83BF9">
      <w:pPr>
        <w:pStyle w:val="7"/>
        <w:ind w:left="1283" w:hanging="275"/>
        <w:jc w:val="both"/>
        <w:rPr>
          <w:rFonts w:ascii="標楷體" w:eastAsia="標楷體" w:hAnsi="標楷體"/>
          <w:spacing w:val="0"/>
          <w:sz w:val="28"/>
        </w:rPr>
      </w:pPr>
      <w:r>
        <w:rPr>
          <w:rFonts w:ascii="標楷體" w:eastAsia="標楷體" w:hAnsi="標楷體" w:cs="全真楷書;新細明體"/>
          <w:spacing w:val="0"/>
          <w:sz w:val="25"/>
          <w:szCs w:val="25"/>
        </w:rPr>
        <w:t>□</w:t>
      </w:r>
      <w:r w:rsidR="00CE4690" w:rsidRPr="009E1D3F">
        <w:rPr>
          <w:rFonts w:ascii="標楷體" w:eastAsia="標楷體" w:hAnsi="標楷體"/>
          <w:spacing w:val="0"/>
          <w:sz w:val="25"/>
          <w:szCs w:val="25"/>
        </w:rPr>
        <w:t>本案業經機關首長或其授權人員核准，本次公告未能取得3家以上廠商之書面報價或企劃書時，將改採限制性招標方式辦理。</w:t>
      </w:r>
    </w:p>
    <w:p w14:paraId="1040B6AD" w14:textId="2F9D6B13" w:rsidR="007363DD" w:rsidRPr="009E1D3F" w:rsidRDefault="00CE4690">
      <w:pPr>
        <w:pStyle w:val="ae"/>
        <w:numPr>
          <w:ilvl w:val="0"/>
          <w:numId w:val="2"/>
        </w:numPr>
        <w:spacing w:line="340" w:lineRule="exact"/>
        <w:ind w:left="504" w:hanging="504"/>
        <w:rPr>
          <w:rFonts w:ascii="標楷體" w:hAnsi="標楷體"/>
        </w:rPr>
      </w:pPr>
      <w:r w:rsidRPr="009E1D3F">
        <w:rPr>
          <w:rFonts w:ascii="標楷體" w:hAnsi="標楷體" w:cs="標楷體"/>
          <w:spacing w:val="0"/>
          <w:szCs w:val="25"/>
        </w:rPr>
        <w:t>公告金額以上之採購採限制性招標辦理者，符合採購法</w:t>
      </w:r>
      <w:r w:rsidR="00D83BF9">
        <w:rPr>
          <w:rFonts w:ascii="標楷體" w:hAnsi="標楷體" w:cs="標楷體"/>
          <w:spacing w:val="0"/>
          <w:szCs w:val="25"/>
        </w:rPr>
        <w:t>□</w:t>
      </w:r>
      <w:r w:rsidRPr="009E1D3F">
        <w:rPr>
          <w:rFonts w:ascii="標楷體" w:hAnsi="標楷體" w:cs="Arial Unicode MS"/>
          <w:spacing w:val="0"/>
          <w:szCs w:val="25"/>
        </w:rPr>
        <w:t>(一)</w:t>
      </w:r>
      <w:r w:rsidRPr="009E1D3F">
        <w:rPr>
          <w:rFonts w:ascii="標楷體" w:hAnsi="標楷體" w:cs="標楷體"/>
          <w:spacing w:val="0"/>
          <w:szCs w:val="25"/>
        </w:rPr>
        <w:t>第22條第1項(本條第1項第16款之情形須填主管機關行政院公共工程委員會核准日期文號)；</w:t>
      </w:r>
      <w:r w:rsidR="00D83BF9">
        <w:rPr>
          <w:rFonts w:ascii="標楷體" w:hAnsi="標楷體" w:cs="標楷體"/>
          <w:spacing w:val="0"/>
          <w:szCs w:val="25"/>
        </w:rPr>
        <w:t>□</w:t>
      </w:r>
      <w:r w:rsidRPr="009E1D3F">
        <w:rPr>
          <w:rFonts w:ascii="標楷體" w:hAnsi="標楷體" w:cs="Arial Unicode MS"/>
          <w:spacing w:val="0"/>
          <w:szCs w:val="25"/>
        </w:rPr>
        <w:t>(二)</w:t>
      </w:r>
      <w:r w:rsidRPr="009E1D3F">
        <w:rPr>
          <w:rFonts w:ascii="標楷體" w:hAnsi="標楷體" w:cs="標楷體"/>
          <w:spacing w:val="0"/>
          <w:szCs w:val="25"/>
        </w:rPr>
        <w:t>第105條第1項各款須列明款次及相關機關核准文號。</w:t>
      </w:r>
    </w:p>
    <w:p w14:paraId="1DACCFB6" w14:textId="77777777" w:rsidR="007363DD" w:rsidRPr="009E1D3F" w:rsidRDefault="00CE4690">
      <w:pPr>
        <w:pStyle w:val="ae"/>
        <w:numPr>
          <w:ilvl w:val="0"/>
          <w:numId w:val="2"/>
        </w:numPr>
        <w:spacing w:line="340" w:lineRule="exact"/>
        <w:ind w:left="504" w:hanging="504"/>
        <w:rPr>
          <w:rFonts w:ascii="標楷體" w:hAnsi="標楷體"/>
        </w:rPr>
      </w:pPr>
      <w:r w:rsidRPr="009E1D3F">
        <w:rPr>
          <w:rFonts w:ascii="標楷體" w:hAnsi="標楷體" w:cs="標楷體"/>
          <w:spacing w:val="0"/>
          <w:szCs w:val="25"/>
        </w:rPr>
        <w:t>依採購法第75條，受理廠商異議之公司名稱：中華郵政股份有限公司</w:t>
      </w:r>
    </w:p>
    <w:p w14:paraId="09A929D3" w14:textId="77777777" w:rsidR="007363DD" w:rsidRPr="009E1D3F" w:rsidRDefault="00CE4690">
      <w:pPr>
        <w:spacing w:line="340" w:lineRule="exact"/>
        <w:ind w:firstLine="513"/>
        <w:rPr>
          <w:rFonts w:ascii="標楷體" w:hAnsi="標楷體"/>
        </w:rPr>
      </w:pPr>
      <w:r w:rsidRPr="009E1D3F">
        <w:rPr>
          <w:rFonts w:ascii="標楷體" w:hAnsi="標楷體" w:cs="標楷體"/>
          <w:spacing w:val="0"/>
          <w:sz w:val="25"/>
          <w:szCs w:val="25"/>
        </w:rPr>
        <w:lastRenderedPageBreak/>
        <w:t>地　　址：</w:t>
      </w:r>
      <w:r w:rsidRPr="009E1D3F">
        <w:rPr>
          <w:rFonts w:ascii="標楷體" w:hAnsi="標楷體" w:cs="標楷體"/>
          <w:color w:val="0070C0"/>
          <w:spacing w:val="0"/>
          <w:sz w:val="25"/>
          <w:szCs w:val="25"/>
        </w:rPr>
        <w:t>1</w:t>
      </w:r>
      <w:r w:rsidRPr="009E1D3F">
        <w:rPr>
          <w:rFonts w:ascii="標楷體" w:hAnsi="標楷體" w:cs="標楷體"/>
          <w:spacing w:val="0"/>
          <w:sz w:val="25"/>
          <w:szCs w:val="25"/>
        </w:rPr>
        <w:t>06409臺北市金山南路2段55號</w:t>
      </w:r>
    </w:p>
    <w:p w14:paraId="39B639AD" w14:textId="77777777" w:rsidR="007363DD" w:rsidRPr="009E1D3F" w:rsidRDefault="00CE4690">
      <w:pPr>
        <w:spacing w:line="340" w:lineRule="exact"/>
        <w:ind w:firstLine="513"/>
        <w:rPr>
          <w:rFonts w:ascii="標楷體" w:hAnsi="標楷體" w:cs="標楷體"/>
          <w:bCs/>
          <w:spacing w:val="0"/>
          <w:sz w:val="25"/>
          <w:szCs w:val="25"/>
        </w:rPr>
      </w:pPr>
      <w:r w:rsidRPr="009E1D3F">
        <w:rPr>
          <w:rFonts w:ascii="標楷體" w:hAnsi="標楷體" w:cs="標楷體"/>
          <w:bCs/>
          <w:spacing w:val="0"/>
          <w:sz w:val="25"/>
          <w:szCs w:val="25"/>
        </w:rPr>
        <w:t>電　　話：(02)23921310</w:t>
      </w:r>
    </w:p>
    <w:p w14:paraId="1ECF7A44" w14:textId="77777777" w:rsidR="007363DD" w:rsidRPr="009E1D3F" w:rsidRDefault="00CE4690">
      <w:pPr>
        <w:pStyle w:val="ae"/>
        <w:numPr>
          <w:ilvl w:val="0"/>
          <w:numId w:val="2"/>
        </w:numPr>
        <w:spacing w:line="340" w:lineRule="exact"/>
        <w:ind w:left="504" w:hanging="504"/>
        <w:rPr>
          <w:rFonts w:ascii="標楷體" w:hAnsi="標楷體" w:cs="標楷體"/>
          <w:spacing w:val="0"/>
          <w:szCs w:val="25"/>
        </w:rPr>
      </w:pPr>
      <w:r w:rsidRPr="009E1D3F">
        <w:rPr>
          <w:rFonts w:ascii="標楷體" w:hAnsi="標楷體" w:cs="標楷體"/>
          <w:spacing w:val="0"/>
          <w:szCs w:val="25"/>
        </w:rPr>
        <w:t>依採購法第76條及第85條之1，受理廠商申訴(未達公告金額之採購，除屬採購法第31條規定不予發還或追繳押標金之爭議者外，不適用申訴制度)或履約爭議調解（無金額限制）之採購申訴審議委員會：</w:t>
      </w:r>
    </w:p>
    <w:p w14:paraId="18924312" w14:textId="77777777" w:rsidR="007363DD" w:rsidRPr="009E1D3F" w:rsidRDefault="00CE4690">
      <w:pPr>
        <w:spacing w:line="340" w:lineRule="exact"/>
        <w:ind w:left="554" w:hanging="50"/>
        <w:rPr>
          <w:rFonts w:ascii="標楷體" w:hAnsi="標楷體"/>
        </w:rPr>
      </w:pPr>
      <w:r w:rsidRPr="009E1D3F">
        <w:rPr>
          <w:rFonts w:ascii="標楷體" w:hAnsi="標楷體" w:cs="標楷體"/>
          <w:spacing w:val="0"/>
          <w:sz w:val="25"/>
          <w:szCs w:val="25"/>
        </w:rPr>
        <w:t>名稱：行政院公共工程委員會採購申訴審議委員會。</w:t>
      </w:r>
    </w:p>
    <w:p w14:paraId="3E23BE24" w14:textId="77777777" w:rsidR="007363DD" w:rsidRPr="009E1D3F" w:rsidRDefault="00CE4690">
      <w:pPr>
        <w:spacing w:line="340" w:lineRule="exact"/>
        <w:ind w:left="554" w:hanging="50"/>
        <w:rPr>
          <w:rFonts w:ascii="標楷體" w:hAnsi="標楷體" w:cs="標楷體"/>
          <w:spacing w:val="0"/>
          <w:sz w:val="25"/>
          <w:szCs w:val="25"/>
        </w:rPr>
      </w:pPr>
      <w:r w:rsidRPr="009E1D3F">
        <w:rPr>
          <w:rFonts w:ascii="標楷體" w:hAnsi="標楷體" w:cs="標楷體"/>
          <w:spacing w:val="0"/>
          <w:sz w:val="25"/>
          <w:szCs w:val="25"/>
        </w:rPr>
        <w:t>地址：110207臺北市松仁路3號9樓，電話：(02)87897530，傳真：(02)87897514</w:t>
      </w:r>
    </w:p>
    <w:p w14:paraId="7C42322F" w14:textId="77777777" w:rsidR="007363DD" w:rsidRPr="009E1D3F" w:rsidRDefault="00CE4690">
      <w:pPr>
        <w:pStyle w:val="ae"/>
        <w:numPr>
          <w:ilvl w:val="0"/>
          <w:numId w:val="2"/>
        </w:numPr>
        <w:spacing w:line="340" w:lineRule="exact"/>
        <w:ind w:left="567" w:hanging="567"/>
        <w:rPr>
          <w:rFonts w:ascii="標楷體" w:hAnsi="標楷體" w:cs="標楷體"/>
          <w:color w:val="0070C0"/>
          <w:spacing w:val="0"/>
          <w:szCs w:val="25"/>
        </w:rPr>
      </w:pPr>
      <w:r w:rsidRPr="009E1D3F">
        <w:rPr>
          <w:rFonts w:ascii="標楷體" w:hAnsi="標楷體" w:cs="標楷體"/>
          <w:spacing w:val="0"/>
          <w:szCs w:val="25"/>
        </w:rPr>
        <w:t>本採購不適用我國締結之條約或協定，外國廠商及大陸地區廠商：</w:t>
      </w:r>
    </w:p>
    <w:p w14:paraId="128C1D61" w14:textId="4288B08E" w:rsidR="007363DD" w:rsidRPr="009E1D3F" w:rsidRDefault="00CE4690">
      <w:pPr>
        <w:pStyle w:val="7"/>
        <w:spacing w:line="340" w:lineRule="exact"/>
        <w:ind w:hanging="1235"/>
        <w:rPr>
          <w:rFonts w:ascii="標楷體" w:eastAsia="標楷體" w:hAnsi="標楷體" w:cs="標楷體"/>
          <w:spacing w:val="0"/>
          <w:sz w:val="25"/>
          <w:szCs w:val="25"/>
        </w:rPr>
      </w:pPr>
      <w:r w:rsidRPr="009E1D3F">
        <w:rPr>
          <w:rFonts w:ascii="標楷體" w:eastAsia="標楷體" w:hAnsi="標楷體" w:cs="標楷體"/>
          <w:spacing w:val="0"/>
          <w:sz w:val="25"/>
          <w:szCs w:val="25"/>
        </w:rPr>
        <w:t xml:space="preserve">   </w:t>
      </w:r>
      <w:r w:rsidR="00161E77">
        <w:rPr>
          <w:rFonts w:ascii="新細明體" w:eastAsia="新細明體" w:hAnsi="新細明體" w:cs="標楷體" w:hint="eastAsia"/>
          <w:color w:val="0000FF"/>
          <w:spacing w:val="0"/>
          <w:szCs w:val="25"/>
        </w:rPr>
        <w:t>▓</w:t>
      </w:r>
      <w:r w:rsidRPr="009E1D3F">
        <w:rPr>
          <w:rFonts w:ascii="標楷體" w:eastAsia="標楷體" w:hAnsi="標楷體"/>
          <w:spacing w:val="0"/>
          <w:szCs w:val="25"/>
        </w:rPr>
        <w:t>(</w:t>
      </w:r>
      <w:r w:rsidRPr="009E1D3F">
        <w:rPr>
          <w:rFonts w:ascii="標楷體" w:eastAsia="標楷體" w:hAnsi="標楷體" w:cs="標楷體"/>
          <w:spacing w:val="0"/>
          <w:szCs w:val="25"/>
        </w:rPr>
        <w:t>一</w:t>
      </w:r>
      <w:r w:rsidRPr="009E1D3F">
        <w:rPr>
          <w:rFonts w:ascii="標楷體" w:eastAsia="標楷體" w:hAnsi="標楷體"/>
          <w:spacing w:val="0"/>
          <w:szCs w:val="25"/>
        </w:rPr>
        <w:t>)</w:t>
      </w:r>
      <w:r w:rsidRPr="009E1D3F">
        <w:rPr>
          <w:rFonts w:ascii="標楷體" w:eastAsia="標楷體" w:hAnsi="標楷體" w:cs="標楷體"/>
          <w:spacing w:val="0"/>
          <w:sz w:val="25"/>
          <w:szCs w:val="25"/>
        </w:rPr>
        <w:t>不可參與投標。</w:t>
      </w:r>
    </w:p>
    <w:p w14:paraId="244FBFB9" w14:textId="263BC038" w:rsidR="007363DD" w:rsidRPr="009E1D3F" w:rsidRDefault="00D83BF9">
      <w:pPr>
        <w:pStyle w:val="7"/>
        <w:spacing w:line="340" w:lineRule="exact"/>
        <w:ind w:hanging="605"/>
        <w:rPr>
          <w:rFonts w:ascii="標楷體" w:eastAsia="標楷體" w:hAnsi="標楷體" w:cs="標楷體"/>
          <w:spacing w:val="0"/>
          <w:sz w:val="25"/>
          <w:szCs w:val="25"/>
        </w:rPr>
      </w:pPr>
      <w:r>
        <w:rPr>
          <w:rFonts w:ascii="標楷體" w:eastAsia="標楷體" w:hAnsi="標楷體" w:cs="全真楷書;新細明體"/>
          <w:spacing w:val="0"/>
          <w:szCs w:val="25"/>
        </w:rPr>
        <w:t>□</w:t>
      </w:r>
      <w:r w:rsidR="00CE4690" w:rsidRPr="009E1D3F">
        <w:rPr>
          <w:rFonts w:ascii="標楷體" w:eastAsia="標楷體" w:hAnsi="標楷體" w:cs="標楷體"/>
          <w:spacing w:val="0"/>
          <w:szCs w:val="25"/>
        </w:rPr>
        <w:t>1.</w:t>
      </w:r>
      <w:r w:rsidR="00CE4690" w:rsidRPr="009E1D3F">
        <w:rPr>
          <w:rFonts w:ascii="標楷體" w:eastAsia="標楷體" w:hAnsi="標楷體" w:cs="標楷體"/>
          <w:spacing w:val="0"/>
          <w:sz w:val="25"/>
          <w:szCs w:val="25"/>
        </w:rPr>
        <w:t>我國廠商所供應標的（含財物及勞務）之原產地須屬我國者。</w:t>
      </w:r>
    </w:p>
    <w:p w14:paraId="227AD980" w14:textId="00CDDBC2" w:rsidR="007363DD" w:rsidRPr="009E1D3F" w:rsidRDefault="00161E77">
      <w:pPr>
        <w:pStyle w:val="7"/>
        <w:spacing w:line="340" w:lineRule="exact"/>
        <w:ind w:hanging="605"/>
        <w:rPr>
          <w:rFonts w:ascii="標楷體" w:eastAsia="標楷體" w:hAnsi="標楷體" w:cs="標楷體"/>
          <w:spacing w:val="0"/>
          <w:sz w:val="25"/>
          <w:szCs w:val="25"/>
        </w:rPr>
      </w:pPr>
      <w:r>
        <w:rPr>
          <w:rFonts w:ascii="新細明體" w:eastAsia="新細明體" w:hAnsi="新細明體" w:cs="標楷體" w:hint="eastAsia"/>
          <w:color w:val="0000FF"/>
          <w:spacing w:val="0"/>
          <w:szCs w:val="25"/>
        </w:rPr>
        <w:t>▓</w:t>
      </w:r>
      <w:r w:rsidR="00CE4690" w:rsidRPr="009E1D3F">
        <w:rPr>
          <w:rFonts w:ascii="標楷體" w:eastAsia="標楷體" w:hAnsi="標楷體" w:cs="標楷體"/>
          <w:spacing w:val="0"/>
          <w:szCs w:val="25"/>
        </w:rPr>
        <w:t>2.</w:t>
      </w:r>
      <w:r w:rsidR="00CE4690" w:rsidRPr="009E1D3F">
        <w:rPr>
          <w:rFonts w:ascii="標楷體" w:eastAsia="標楷體" w:hAnsi="標楷體" w:cs="標楷體"/>
          <w:spacing w:val="0"/>
          <w:sz w:val="25"/>
          <w:szCs w:val="25"/>
        </w:rPr>
        <w:t>但我</w:t>
      </w:r>
      <w:r w:rsidR="00CE4690" w:rsidRPr="009E1D3F">
        <w:rPr>
          <w:rFonts w:ascii="標楷體" w:eastAsia="標楷體" w:hAnsi="標楷體" w:cs="標楷體"/>
          <w:spacing w:val="-10"/>
          <w:sz w:val="25"/>
          <w:szCs w:val="25"/>
        </w:rPr>
        <w:t>國廠商所供應標的（含財物及勞務）之原產地得為外國者。</w:t>
      </w:r>
    </w:p>
    <w:p w14:paraId="5DF6CD4E" w14:textId="7DC487C0" w:rsidR="007363DD" w:rsidRPr="009E1D3F" w:rsidRDefault="00CE4690">
      <w:pPr>
        <w:pStyle w:val="7"/>
        <w:spacing w:line="340" w:lineRule="exact"/>
        <w:ind w:left="709" w:hanging="583"/>
        <w:jc w:val="both"/>
        <w:rPr>
          <w:rFonts w:ascii="標楷體" w:eastAsia="標楷體" w:hAnsi="標楷體" w:cs="標楷體"/>
          <w:spacing w:val="0"/>
          <w:sz w:val="25"/>
          <w:szCs w:val="25"/>
        </w:rPr>
      </w:pPr>
      <w:r w:rsidRPr="009E1D3F">
        <w:rPr>
          <w:rFonts w:ascii="標楷體" w:eastAsia="標楷體" w:hAnsi="標楷體" w:cs="標楷體"/>
          <w:spacing w:val="0"/>
          <w:sz w:val="25"/>
          <w:szCs w:val="25"/>
        </w:rPr>
        <w:t xml:space="preserve">   </w:t>
      </w:r>
      <w:r w:rsidR="00D83BF9">
        <w:rPr>
          <w:rFonts w:ascii="標楷體" w:eastAsia="標楷體" w:hAnsi="標楷體" w:cs="全真楷書;新細明體"/>
          <w:spacing w:val="0"/>
          <w:szCs w:val="25"/>
        </w:rPr>
        <w:t>□</w:t>
      </w:r>
      <w:r w:rsidRPr="009E1D3F">
        <w:rPr>
          <w:rFonts w:ascii="標楷體" w:eastAsia="標楷體" w:hAnsi="標楷體" w:cs="標楷體"/>
          <w:spacing w:val="0"/>
          <w:szCs w:val="25"/>
        </w:rPr>
        <w:t>(二)</w:t>
      </w:r>
      <w:r w:rsidRPr="009E1D3F">
        <w:rPr>
          <w:rFonts w:ascii="標楷體" w:eastAsia="標楷體" w:hAnsi="標楷體" w:cs="標楷體"/>
          <w:spacing w:val="-10"/>
          <w:sz w:val="25"/>
          <w:szCs w:val="25"/>
        </w:rPr>
        <w:t>下列外國廠商可以參與投標：</w:t>
      </w:r>
    </w:p>
    <w:p w14:paraId="602EFFF4" w14:textId="77777777" w:rsidR="007363DD" w:rsidRPr="009E1D3F" w:rsidRDefault="00CE4690">
      <w:pPr>
        <w:pStyle w:val="7"/>
        <w:spacing w:line="340" w:lineRule="exact"/>
        <w:ind w:left="784" w:firstLine="210"/>
        <w:rPr>
          <w:rFonts w:ascii="標楷體" w:eastAsia="標楷體" w:hAnsi="標楷體"/>
        </w:rPr>
      </w:pPr>
      <w:r w:rsidRPr="009E1D3F">
        <w:rPr>
          <w:rFonts w:ascii="標楷體" w:eastAsia="標楷體" w:hAnsi="標楷體" w:cs="標楷體"/>
          <w:spacing w:val="0"/>
          <w:sz w:val="25"/>
          <w:szCs w:val="25"/>
        </w:rPr>
        <w:t>1.國家或地區名稱：_________(未列明者即不允許)</w:t>
      </w:r>
    </w:p>
    <w:p w14:paraId="061E0C96" w14:textId="77777777" w:rsidR="007363DD" w:rsidRPr="009E1D3F" w:rsidRDefault="00CE4690">
      <w:pPr>
        <w:pStyle w:val="7"/>
        <w:spacing w:line="340" w:lineRule="exact"/>
        <w:ind w:left="1232" w:hanging="238"/>
        <w:rPr>
          <w:rFonts w:ascii="標楷體" w:eastAsia="標楷體" w:hAnsi="標楷體" w:cs="標楷體"/>
          <w:spacing w:val="0"/>
          <w:sz w:val="25"/>
          <w:szCs w:val="25"/>
        </w:rPr>
      </w:pPr>
      <w:r w:rsidRPr="009E1D3F">
        <w:rPr>
          <w:rFonts w:ascii="標楷體" w:eastAsia="標楷體" w:hAnsi="標楷體" w:cs="標楷體"/>
          <w:spacing w:val="0"/>
          <w:sz w:val="25"/>
          <w:szCs w:val="25"/>
        </w:rPr>
        <w:t>2.是否允許大陸地區廠商參與：（未勾選者即不允許；如允許者，須符合兩岸進口及貿易往來相關規定）</w:t>
      </w:r>
    </w:p>
    <w:p w14:paraId="49D57AE8" w14:textId="3D278BDE" w:rsidR="007363DD" w:rsidRPr="009E1D3F" w:rsidRDefault="00D83BF9">
      <w:pPr>
        <w:pStyle w:val="7"/>
        <w:spacing w:line="340" w:lineRule="exact"/>
        <w:ind w:left="784" w:firstLine="462"/>
        <w:rPr>
          <w:rFonts w:ascii="標楷體" w:eastAsia="標楷體" w:hAnsi="標楷體"/>
        </w:rPr>
      </w:pPr>
      <w:r>
        <w:rPr>
          <w:rFonts w:ascii="標楷體" w:eastAsia="標楷體" w:hAnsi="標楷體" w:cs="全真楷書;新細明體"/>
          <w:spacing w:val="0"/>
          <w:szCs w:val="25"/>
        </w:rPr>
        <w:t>□</w:t>
      </w:r>
      <w:r w:rsidR="00CE4690" w:rsidRPr="009E1D3F">
        <w:rPr>
          <w:rFonts w:ascii="標楷體" w:eastAsia="標楷體" w:hAnsi="標楷體" w:cs="標楷體"/>
          <w:spacing w:val="0"/>
          <w:sz w:val="25"/>
          <w:szCs w:val="25"/>
        </w:rPr>
        <w:t>是</w:t>
      </w:r>
    </w:p>
    <w:p w14:paraId="1DD8FAC3" w14:textId="3D479E5C" w:rsidR="007363DD" w:rsidRPr="009E1D3F" w:rsidRDefault="00D83BF9">
      <w:pPr>
        <w:pStyle w:val="7"/>
        <w:spacing w:line="340" w:lineRule="exact"/>
        <w:ind w:left="784" w:firstLine="462"/>
        <w:rPr>
          <w:rFonts w:ascii="標楷體" w:eastAsia="標楷體" w:hAnsi="標楷體"/>
        </w:rPr>
      </w:pPr>
      <w:r>
        <w:rPr>
          <w:rFonts w:ascii="標楷體" w:eastAsia="標楷體" w:hAnsi="標楷體" w:cs="全真楷書;新細明體"/>
          <w:spacing w:val="0"/>
          <w:szCs w:val="25"/>
        </w:rPr>
        <w:t>□</w:t>
      </w:r>
      <w:r w:rsidR="00CE4690" w:rsidRPr="009E1D3F">
        <w:rPr>
          <w:rFonts w:ascii="標楷體" w:eastAsia="標楷體" w:hAnsi="標楷體" w:cs="標楷體"/>
          <w:spacing w:val="0"/>
          <w:sz w:val="25"/>
          <w:szCs w:val="25"/>
        </w:rPr>
        <w:t>否</w:t>
      </w:r>
    </w:p>
    <w:p w14:paraId="2818D492" w14:textId="77777777" w:rsidR="007363DD" w:rsidRPr="009E1D3F" w:rsidRDefault="00CE4690">
      <w:pPr>
        <w:pStyle w:val="7"/>
        <w:spacing w:line="340" w:lineRule="exact"/>
        <w:ind w:left="784" w:firstLine="14"/>
        <w:rPr>
          <w:rFonts w:ascii="標楷體" w:eastAsia="標楷體" w:hAnsi="標楷體"/>
        </w:rPr>
      </w:pPr>
      <w:r w:rsidRPr="009E1D3F">
        <w:rPr>
          <w:rFonts w:ascii="標楷體" w:eastAsia="標楷體" w:hAnsi="標楷體" w:cs="標楷體"/>
          <w:spacing w:val="0"/>
          <w:sz w:val="25"/>
          <w:szCs w:val="25"/>
        </w:rPr>
        <w:t xml:space="preserve">  3.給予下列差別待遇（可複選）：</w:t>
      </w:r>
    </w:p>
    <w:p w14:paraId="5B9FB4B0" w14:textId="460DEA10" w:rsidR="007363DD" w:rsidRPr="009E1D3F" w:rsidRDefault="00D83BF9">
      <w:pPr>
        <w:pStyle w:val="7"/>
        <w:spacing w:line="340" w:lineRule="exact"/>
        <w:ind w:left="1276" w:firstLine="12"/>
        <w:rPr>
          <w:rFonts w:ascii="標楷體" w:eastAsia="標楷體" w:hAnsi="標楷體"/>
        </w:rPr>
      </w:pPr>
      <w:r>
        <w:rPr>
          <w:rFonts w:ascii="標楷體" w:eastAsia="標楷體" w:hAnsi="標楷體" w:cs="全真楷書;新細明體"/>
          <w:spacing w:val="-10"/>
          <w:szCs w:val="25"/>
        </w:rPr>
        <w:t>□</w:t>
      </w:r>
      <w:r w:rsidR="00CE4690" w:rsidRPr="009E1D3F">
        <w:rPr>
          <w:rFonts w:ascii="標楷體" w:eastAsia="標楷體" w:hAnsi="標楷體" w:cs="標楷體"/>
          <w:spacing w:val="-10"/>
          <w:sz w:val="25"/>
          <w:szCs w:val="25"/>
        </w:rPr>
        <w:t>採購法第43條第1款之措施(招標文件須列明作為採購評選之項目及其比率)：</w:t>
      </w:r>
    </w:p>
    <w:p w14:paraId="18E3A100" w14:textId="12A3D3B8" w:rsidR="007363DD" w:rsidRPr="009E1D3F" w:rsidRDefault="00D83BF9">
      <w:pPr>
        <w:pStyle w:val="7"/>
        <w:spacing w:line="340" w:lineRule="exact"/>
        <w:ind w:left="784" w:firstLine="504"/>
        <w:rPr>
          <w:rFonts w:ascii="標楷體" w:eastAsia="標楷體" w:hAnsi="標楷體"/>
        </w:rPr>
      </w:pPr>
      <w:r>
        <w:rPr>
          <w:rFonts w:ascii="標楷體" w:eastAsia="標楷體" w:hAnsi="標楷體" w:cs="全真楷書;新細明體"/>
          <w:spacing w:val="0"/>
          <w:szCs w:val="25"/>
        </w:rPr>
        <w:t>□</w:t>
      </w:r>
      <w:r w:rsidR="00CE4690" w:rsidRPr="009E1D3F">
        <w:rPr>
          <w:rFonts w:ascii="標楷體" w:eastAsia="標楷體" w:hAnsi="標楷體" w:cs="標楷體"/>
          <w:spacing w:val="0"/>
          <w:sz w:val="25"/>
          <w:szCs w:val="25"/>
        </w:rPr>
        <w:t>採購法第43條第2款之措施：</w:t>
      </w:r>
    </w:p>
    <w:p w14:paraId="6FA44767" w14:textId="75DC7094" w:rsidR="007363DD" w:rsidRPr="009E1D3F" w:rsidRDefault="00D83BF9">
      <w:pPr>
        <w:pStyle w:val="7"/>
        <w:spacing w:line="340" w:lineRule="exact"/>
        <w:ind w:left="784" w:firstLine="504"/>
        <w:jc w:val="both"/>
        <w:rPr>
          <w:rFonts w:ascii="標楷體" w:eastAsia="標楷體" w:hAnsi="標楷體" w:cs="標楷體"/>
          <w:strike/>
          <w:spacing w:val="0"/>
          <w:sz w:val="25"/>
          <w:szCs w:val="25"/>
        </w:rPr>
      </w:pPr>
      <w:r>
        <w:rPr>
          <w:rFonts w:ascii="標楷體" w:eastAsia="標楷體" w:hAnsi="標楷體" w:cs="全真楷書;新細明體"/>
          <w:spacing w:val="0"/>
          <w:szCs w:val="25"/>
        </w:rPr>
        <w:t>□</w:t>
      </w:r>
      <w:r w:rsidR="00CE4690" w:rsidRPr="009E1D3F">
        <w:rPr>
          <w:rFonts w:ascii="標楷體" w:eastAsia="標楷體" w:hAnsi="標楷體" w:cs="標楷體"/>
          <w:spacing w:val="0"/>
          <w:sz w:val="25"/>
          <w:szCs w:val="25"/>
        </w:rPr>
        <w:t xml:space="preserve">採購法第17條第2項處理辦法之措施： </w:t>
      </w:r>
    </w:p>
    <w:p w14:paraId="0C54226C" w14:textId="77777777" w:rsidR="007363DD" w:rsidRPr="009E1D3F" w:rsidRDefault="00CE4690">
      <w:pPr>
        <w:pStyle w:val="ae"/>
        <w:numPr>
          <w:ilvl w:val="0"/>
          <w:numId w:val="2"/>
        </w:numPr>
        <w:spacing w:line="340" w:lineRule="exact"/>
        <w:rPr>
          <w:rFonts w:ascii="標楷體" w:hAnsi="標楷體" w:cs="標楷體"/>
          <w:spacing w:val="0"/>
          <w:szCs w:val="25"/>
        </w:rPr>
      </w:pPr>
      <w:r w:rsidRPr="009E1D3F">
        <w:rPr>
          <w:rFonts w:ascii="標楷體" w:hAnsi="標楷體" w:cs="標楷體"/>
          <w:spacing w:val="0"/>
          <w:szCs w:val="25"/>
        </w:rPr>
        <w:t xml:space="preserve">本採購案： </w:t>
      </w:r>
    </w:p>
    <w:p w14:paraId="12B94135" w14:textId="0712545D" w:rsidR="007363DD" w:rsidRPr="009E1D3F" w:rsidRDefault="00D83BF9">
      <w:pPr>
        <w:pStyle w:val="ae"/>
        <w:tabs>
          <w:tab w:val="left" w:pos="851"/>
        </w:tabs>
        <w:spacing w:line="340" w:lineRule="exact"/>
        <w:ind w:left="1455" w:hanging="798"/>
        <w:rPr>
          <w:rFonts w:ascii="標楷體" w:hAnsi="標楷體" w:cs="標楷體"/>
          <w:spacing w:val="0"/>
          <w:szCs w:val="25"/>
        </w:rPr>
      </w:pPr>
      <w:r>
        <w:rPr>
          <w:rFonts w:ascii="標楷體" w:hAnsi="標楷體" w:cs="標楷體"/>
          <w:spacing w:val="0"/>
          <w:szCs w:val="25"/>
        </w:rPr>
        <w:t>□</w:t>
      </w:r>
      <w:r w:rsidR="00CE4690" w:rsidRPr="009E1D3F">
        <w:rPr>
          <w:rFonts w:ascii="標楷體" w:hAnsi="標楷體" w:cs="標楷體"/>
          <w:spacing w:val="0"/>
          <w:szCs w:val="25"/>
        </w:rPr>
        <w:t>(一)允許標的產地為大陸地區。（如允許者，須符合兩岸進口貿易往來相關規定）</w:t>
      </w:r>
    </w:p>
    <w:p w14:paraId="68075C07" w14:textId="29B72301" w:rsidR="007363DD" w:rsidRPr="009E1D3F" w:rsidRDefault="00D83BF9">
      <w:pPr>
        <w:pStyle w:val="ae"/>
        <w:tabs>
          <w:tab w:val="left" w:pos="851"/>
        </w:tabs>
        <w:spacing w:line="340" w:lineRule="exact"/>
        <w:ind w:left="1257" w:hanging="600"/>
        <w:rPr>
          <w:rFonts w:ascii="標楷體" w:hAnsi="標楷體"/>
        </w:rPr>
      </w:pPr>
      <w:r>
        <w:rPr>
          <w:rFonts w:ascii="標楷體" w:hAnsi="標楷體" w:cs="標楷體"/>
          <w:spacing w:val="0"/>
          <w:szCs w:val="25"/>
        </w:rPr>
        <w:t>□</w:t>
      </w:r>
      <w:r w:rsidR="00CE4690" w:rsidRPr="009E1D3F">
        <w:rPr>
          <w:rFonts w:ascii="標楷體" w:hAnsi="標楷體" w:cs="標楷體"/>
          <w:spacing w:val="0"/>
          <w:szCs w:val="25"/>
        </w:rPr>
        <w:t>(二)不允許標的產地為大陸地區。</w:t>
      </w:r>
    </w:p>
    <w:p w14:paraId="7D626735" w14:textId="6D780E31" w:rsidR="007363DD" w:rsidRPr="009E1D3F" w:rsidRDefault="00D83BF9">
      <w:pPr>
        <w:pStyle w:val="ae"/>
        <w:spacing w:line="340" w:lineRule="exact"/>
        <w:ind w:left="1257" w:hanging="600"/>
        <w:rPr>
          <w:rFonts w:ascii="標楷體" w:hAnsi="標楷體" w:cs="標楷體"/>
          <w:spacing w:val="0"/>
          <w:szCs w:val="25"/>
        </w:rPr>
      </w:pPr>
      <w:r>
        <w:rPr>
          <w:rFonts w:ascii="標楷體" w:hAnsi="標楷體" w:cs="標楷體"/>
          <w:spacing w:val="0"/>
          <w:szCs w:val="25"/>
        </w:rPr>
        <w:t>□</w:t>
      </w:r>
      <w:r w:rsidR="00CE4690" w:rsidRPr="009E1D3F">
        <w:rPr>
          <w:rFonts w:ascii="標楷體" w:hAnsi="標楷體" w:cs="標楷體"/>
          <w:spacing w:val="0"/>
          <w:szCs w:val="25"/>
        </w:rPr>
        <w:t xml:space="preserve">(三)不允許標的為大陸地區品牌。 </w:t>
      </w:r>
    </w:p>
    <w:p w14:paraId="431E6752" w14:textId="4B0A3E3F" w:rsidR="007363DD" w:rsidRPr="00F520F4" w:rsidRDefault="00161E77">
      <w:pPr>
        <w:pStyle w:val="ae"/>
        <w:spacing w:line="340" w:lineRule="exact"/>
        <w:ind w:left="1257" w:hanging="600"/>
        <w:rPr>
          <w:rFonts w:ascii="標楷體" w:hAnsi="標楷體"/>
          <w:color w:val="0000FF"/>
        </w:rPr>
      </w:pPr>
      <w:r>
        <w:rPr>
          <w:rFonts w:ascii="新細明體" w:eastAsia="新細明體" w:hAnsi="新細明體" w:cs="標楷體" w:hint="eastAsia"/>
          <w:color w:val="0000FF"/>
          <w:spacing w:val="0"/>
          <w:szCs w:val="25"/>
        </w:rPr>
        <w:t>▓</w:t>
      </w:r>
      <w:r w:rsidR="00CE4690" w:rsidRPr="00F520F4">
        <w:rPr>
          <w:rFonts w:ascii="標楷體" w:hAnsi="標楷體" w:cs="標楷體"/>
          <w:color w:val="0000FF"/>
          <w:spacing w:val="0"/>
          <w:szCs w:val="25"/>
        </w:rPr>
        <w:t>(四)</w:t>
      </w:r>
      <w:r w:rsidRPr="00F520F4">
        <w:rPr>
          <w:rFonts w:ascii="標楷體" w:hAnsi="標楷體" w:cs="標楷體" w:hint="eastAsia"/>
          <w:color w:val="0000FF"/>
          <w:spacing w:val="0"/>
          <w:szCs w:val="25"/>
        </w:rPr>
        <w:t>不允許大陸地區產品或勞務投標。</w:t>
      </w:r>
    </w:p>
    <w:p w14:paraId="006E936D" w14:textId="77777777" w:rsidR="007363DD" w:rsidRPr="00625892" w:rsidRDefault="00CE4690">
      <w:pPr>
        <w:pStyle w:val="ae"/>
        <w:numPr>
          <w:ilvl w:val="0"/>
          <w:numId w:val="2"/>
        </w:numPr>
        <w:spacing w:line="340" w:lineRule="exact"/>
        <w:ind w:left="742" w:hanging="742"/>
        <w:rPr>
          <w:rFonts w:ascii="標楷體" w:hAnsi="標楷體" w:cs="標楷體"/>
          <w:spacing w:val="0"/>
          <w:szCs w:val="25"/>
        </w:rPr>
      </w:pPr>
      <w:r w:rsidRPr="009E1D3F">
        <w:rPr>
          <w:rFonts w:ascii="標楷體" w:hAnsi="標楷體" w:cs="標楷體"/>
          <w:spacing w:val="0"/>
          <w:szCs w:val="25"/>
        </w:rPr>
        <w:t>廠商對招標文件內容有疑義者，應以書面向本公司請求釋疑之期限：自公告日或邀標日起等標期之四分之一，其尾數不足1</w:t>
      </w:r>
      <w:r w:rsidRPr="00625892">
        <w:rPr>
          <w:rFonts w:ascii="標楷體" w:hAnsi="標楷體" w:cs="標楷體"/>
          <w:spacing w:val="0"/>
          <w:szCs w:val="25"/>
        </w:rPr>
        <w:t>日者，以1日計。</w:t>
      </w:r>
    </w:p>
    <w:p w14:paraId="2D1A7FE2" w14:textId="77777777" w:rsidR="007363DD" w:rsidRPr="00625892" w:rsidRDefault="00CE4690">
      <w:pPr>
        <w:pStyle w:val="ae"/>
        <w:numPr>
          <w:ilvl w:val="0"/>
          <w:numId w:val="2"/>
        </w:numPr>
        <w:spacing w:line="340" w:lineRule="exact"/>
        <w:ind w:left="742" w:hanging="742"/>
        <w:rPr>
          <w:rFonts w:ascii="標楷體" w:hAnsi="標楷體" w:cs="標楷體"/>
          <w:spacing w:val="0"/>
          <w:szCs w:val="25"/>
        </w:rPr>
      </w:pPr>
      <w:r w:rsidRPr="00625892">
        <w:rPr>
          <w:rFonts w:ascii="標楷體" w:hAnsi="標楷體" w:cs="標楷體"/>
          <w:spacing w:val="0"/>
          <w:szCs w:val="25"/>
        </w:rPr>
        <w:t>續前點，本公司以書面向請求釋疑之廠商答復之期限：依採購法施行細則第43條第3項規定。（本公司最後釋疑之次日起算至截止投標日或資格審查截止收件日之日數，不得少於原等標期之四分之一，其未滿1日者以1日計；前述日數有不足者，截止日至少應延後至補足不足之日數。）</w:t>
      </w:r>
    </w:p>
    <w:p w14:paraId="6CA8DF49" w14:textId="77777777" w:rsidR="007363DD" w:rsidRPr="00625892" w:rsidRDefault="00CE4690">
      <w:pPr>
        <w:pStyle w:val="ae"/>
        <w:numPr>
          <w:ilvl w:val="0"/>
          <w:numId w:val="2"/>
        </w:numPr>
        <w:spacing w:line="340" w:lineRule="exact"/>
        <w:ind w:left="742" w:hanging="742"/>
        <w:rPr>
          <w:rFonts w:ascii="標楷體" w:hAnsi="標楷體" w:cs="標楷體"/>
          <w:spacing w:val="0"/>
          <w:szCs w:val="25"/>
        </w:rPr>
      </w:pPr>
      <w:r w:rsidRPr="00625892">
        <w:rPr>
          <w:rFonts w:ascii="標楷體" w:hAnsi="標楷體" w:cs="標楷體"/>
          <w:spacing w:val="0"/>
          <w:szCs w:val="25"/>
        </w:rPr>
        <w:t>本採購依採購法第33條第3項規定不允許廠商於開標前補正非契約必要之點之文件。</w:t>
      </w:r>
    </w:p>
    <w:p w14:paraId="258AE53A" w14:textId="77777777" w:rsidR="007363DD" w:rsidRPr="00625892" w:rsidRDefault="00CE4690">
      <w:pPr>
        <w:pStyle w:val="ae"/>
        <w:numPr>
          <w:ilvl w:val="0"/>
          <w:numId w:val="2"/>
        </w:numPr>
        <w:spacing w:line="340" w:lineRule="exact"/>
        <w:ind w:left="742" w:hanging="742"/>
        <w:rPr>
          <w:rFonts w:ascii="標楷體" w:hAnsi="標楷體" w:cs="標楷體"/>
          <w:spacing w:val="0"/>
          <w:szCs w:val="25"/>
        </w:rPr>
      </w:pPr>
      <w:r w:rsidRPr="00625892">
        <w:rPr>
          <w:rFonts w:ascii="標楷體" w:hAnsi="標楷體" w:cs="標楷體"/>
          <w:spacing w:val="0"/>
          <w:szCs w:val="25"/>
        </w:rPr>
        <w:t>本採購不允許提出替代方案。</w:t>
      </w:r>
    </w:p>
    <w:p w14:paraId="5C889AF1" w14:textId="7129384C" w:rsidR="007363DD" w:rsidRPr="00625892" w:rsidRDefault="00CE4690">
      <w:pPr>
        <w:pStyle w:val="ae"/>
        <w:numPr>
          <w:ilvl w:val="0"/>
          <w:numId w:val="2"/>
        </w:numPr>
        <w:spacing w:line="340" w:lineRule="exact"/>
        <w:ind w:left="742" w:hanging="742"/>
        <w:rPr>
          <w:rFonts w:ascii="標楷體" w:hAnsi="標楷體" w:cs="標楷體"/>
          <w:spacing w:val="0"/>
          <w:szCs w:val="25"/>
        </w:rPr>
      </w:pPr>
      <w:r w:rsidRPr="00625892">
        <w:rPr>
          <w:rFonts w:ascii="標楷體" w:hAnsi="標楷體" w:cs="標楷體"/>
          <w:spacing w:val="0"/>
          <w:szCs w:val="25"/>
        </w:rPr>
        <w:t>廠商應遞送投標文件份數1式1份（本須</w:t>
      </w:r>
      <w:r w:rsidRPr="00161E77">
        <w:rPr>
          <w:rFonts w:ascii="標楷體" w:hAnsi="標楷體" w:cs="標楷體"/>
          <w:color w:val="000000" w:themeColor="text1"/>
          <w:spacing w:val="0"/>
          <w:szCs w:val="25"/>
        </w:rPr>
        <w:t>知第6</w:t>
      </w:r>
      <w:r w:rsidR="00175B97" w:rsidRPr="00161E77">
        <w:rPr>
          <w:rFonts w:ascii="標楷體" w:hAnsi="標楷體" w:cs="標楷體"/>
          <w:color w:val="000000" w:themeColor="text1"/>
          <w:spacing w:val="0"/>
          <w:szCs w:val="25"/>
        </w:rPr>
        <w:t>3</w:t>
      </w:r>
      <w:r w:rsidRPr="00161E77">
        <w:rPr>
          <w:rFonts w:ascii="標楷體" w:hAnsi="標楷體" w:cs="標楷體"/>
          <w:color w:val="000000" w:themeColor="text1"/>
          <w:spacing w:val="0"/>
          <w:szCs w:val="25"/>
        </w:rPr>
        <w:t>點</w:t>
      </w:r>
      <w:r w:rsidRPr="00625892">
        <w:rPr>
          <w:rFonts w:ascii="標楷體" w:hAnsi="標楷體" w:cs="標楷體"/>
          <w:spacing w:val="0"/>
          <w:szCs w:val="25"/>
        </w:rPr>
        <w:t>另有規定者，依其規定)。</w:t>
      </w:r>
    </w:p>
    <w:p w14:paraId="7FACE437" w14:textId="77777777" w:rsidR="007363DD" w:rsidRPr="00625892" w:rsidRDefault="00CE4690">
      <w:pPr>
        <w:pStyle w:val="ae"/>
        <w:numPr>
          <w:ilvl w:val="0"/>
          <w:numId w:val="2"/>
        </w:numPr>
        <w:spacing w:line="340" w:lineRule="exact"/>
        <w:ind w:left="742" w:hanging="742"/>
        <w:rPr>
          <w:rFonts w:ascii="標楷體" w:hAnsi="標楷體" w:cs="標楷體"/>
          <w:spacing w:val="0"/>
          <w:szCs w:val="25"/>
        </w:rPr>
      </w:pPr>
      <w:r w:rsidRPr="00625892">
        <w:rPr>
          <w:rFonts w:ascii="標楷體" w:hAnsi="標楷體" w:cs="標楷體"/>
          <w:spacing w:val="0"/>
          <w:szCs w:val="25"/>
        </w:rPr>
        <w:t>投標文</w:t>
      </w:r>
      <w:r w:rsidRPr="00625892">
        <w:rPr>
          <w:rFonts w:ascii="標楷體" w:hAnsi="標楷體" w:cs="標楷體"/>
          <w:bCs/>
          <w:spacing w:val="0"/>
          <w:szCs w:val="25"/>
        </w:rPr>
        <w:t>件有效期</w:t>
      </w:r>
      <w:r w:rsidRPr="00625892">
        <w:rPr>
          <w:rFonts w:ascii="標楷體" w:hAnsi="標楷體" w:cs="標楷體"/>
          <w:spacing w:val="0"/>
          <w:szCs w:val="25"/>
        </w:rPr>
        <w:t>：自投標時起至開標後</w:t>
      </w:r>
      <w:r w:rsidRPr="00625892">
        <w:rPr>
          <w:rFonts w:ascii="標楷體" w:hAnsi="標楷體" w:cs="標楷體"/>
          <w:spacing w:val="0"/>
          <w:szCs w:val="25"/>
          <w:u w:val="single"/>
        </w:rPr>
        <w:t>90</w:t>
      </w:r>
      <w:r w:rsidRPr="00625892">
        <w:rPr>
          <w:rFonts w:ascii="標楷體" w:hAnsi="標楷體" w:cs="標楷體"/>
          <w:spacing w:val="0"/>
          <w:szCs w:val="25"/>
        </w:rPr>
        <w:t>日止。如本公司無法於前開有效期內決標，得於必要時洽請廠商延長投標文件之有效期。</w:t>
      </w:r>
    </w:p>
    <w:p w14:paraId="26BC1BED" w14:textId="77777777" w:rsidR="007363DD" w:rsidRPr="00625892" w:rsidRDefault="00CE4690">
      <w:pPr>
        <w:pStyle w:val="ae"/>
        <w:numPr>
          <w:ilvl w:val="0"/>
          <w:numId w:val="2"/>
        </w:numPr>
        <w:spacing w:line="340" w:lineRule="exact"/>
        <w:ind w:left="742" w:hanging="742"/>
        <w:rPr>
          <w:rFonts w:ascii="標楷體" w:hAnsi="標楷體" w:cs="標楷體"/>
          <w:spacing w:val="0"/>
          <w:szCs w:val="25"/>
        </w:rPr>
      </w:pPr>
      <w:r w:rsidRPr="00625892">
        <w:rPr>
          <w:rFonts w:ascii="標楷體" w:hAnsi="標楷體" w:cs="標楷體"/>
          <w:spacing w:val="0"/>
          <w:szCs w:val="25"/>
        </w:rPr>
        <w:t>投標文件使用文字為中文，但特殊技術或材料之圖文資料得使用外文。</w:t>
      </w:r>
    </w:p>
    <w:p w14:paraId="19881603" w14:textId="3E849DC2" w:rsidR="007363DD" w:rsidRPr="00625892" w:rsidRDefault="00CE4690">
      <w:pPr>
        <w:pStyle w:val="ae"/>
        <w:numPr>
          <w:ilvl w:val="0"/>
          <w:numId w:val="2"/>
        </w:numPr>
        <w:spacing w:line="340" w:lineRule="exact"/>
        <w:ind w:left="784" w:hanging="784"/>
        <w:rPr>
          <w:rFonts w:ascii="標楷體" w:hAnsi="標楷體" w:cs="標楷體"/>
          <w:spacing w:val="0"/>
          <w:szCs w:val="25"/>
        </w:rPr>
      </w:pPr>
      <w:r w:rsidRPr="00161E77">
        <w:rPr>
          <w:rFonts w:ascii="標楷體" w:hAnsi="標楷體" w:cs="標楷體"/>
          <w:b/>
          <w:bCs/>
          <w:color w:val="0000FF"/>
          <w:spacing w:val="0"/>
          <w:szCs w:val="25"/>
          <w:highlight w:val="yellow"/>
        </w:rPr>
        <w:t>公開開標案件之開標時間：民國</w:t>
      </w:r>
      <w:r w:rsidR="00161E77" w:rsidRPr="00161E77">
        <w:rPr>
          <w:rFonts w:ascii="標楷體" w:hAnsi="標楷體" w:cs="標楷體" w:hint="eastAsia"/>
          <w:b/>
          <w:bCs/>
          <w:color w:val="0000FF"/>
          <w:spacing w:val="0"/>
          <w:szCs w:val="25"/>
          <w:highlight w:val="yellow"/>
        </w:rPr>
        <w:t>11</w:t>
      </w:r>
      <w:r w:rsidR="00FC0F83">
        <w:rPr>
          <w:rFonts w:ascii="標楷體" w:hAnsi="標楷體" w:cs="標楷體" w:hint="eastAsia"/>
          <w:b/>
          <w:bCs/>
          <w:color w:val="0000FF"/>
          <w:spacing w:val="0"/>
          <w:szCs w:val="25"/>
          <w:highlight w:val="yellow"/>
        </w:rPr>
        <w:t>2</w:t>
      </w:r>
      <w:r w:rsidR="00161E77" w:rsidRPr="00161E77">
        <w:rPr>
          <w:rFonts w:ascii="標楷體" w:hAnsi="標楷體" w:cs="標楷體" w:hint="eastAsia"/>
          <w:b/>
          <w:bCs/>
          <w:color w:val="0000FF"/>
          <w:spacing w:val="0"/>
          <w:szCs w:val="25"/>
          <w:highlight w:val="yellow"/>
        </w:rPr>
        <w:t>年</w:t>
      </w:r>
      <w:r w:rsidR="003B7165">
        <w:rPr>
          <w:rFonts w:ascii="標楷體" w:hAnsi="標楷體" w:cs="標楷體" w:hint="eastAsia"/>
          <w:b/>
          <w:bCs/>
          <w:color w:val="0000FF"/>
          <w:spacing w:val="0"/>
          <w:szCs w:val="25"/>
          <w:highlight w:val="yellow"/>
        </w:rPr>
        <w:t>2</w:t>
      </w:r>
      <w:r w:rsidR="00FC0F83">
        <w:rPr>
          <w:rFonts w:ascii="標楷體" w:hAnsi="標楷體" w:cs="標楷體" w:hint="eastAsia"/>
          <w:b/>
          <w:bCs/>
          <w:color w:val="0000FF"/>
          <w:spacing w:val="0"/>
          <w:szCs w:val="25"/>
          <w:highlight w:val="yellow"/>
        </w:rPr>
        <w:t>月</w:t>
      </w:r>
      <w:r w:rsidR="003B7165">
        <w:rPr>
          <w:rFonts w:ascii="標楷體" w:hAnsi="標楷體" w:cs="標楷體" w:hint="eastAsia"/>
          <w:b/>
          <w:bCs/>
          <w:color w:val="0000FF"/>
          <w:spacing w:val="0"/>
          <w:szCs w:val="25"/>
          <w:highlight w:val="yellow"/>
        </w:rPr>
        <w:t>7</w:t>
      </w:r>
      <w:r w:rsidR="00161E77" w:rsidRPr="00161E77">
        <w:rPr>
          <w:rFonts w:ascii="標楷體" w:hAnsi="標楷體" w:cs="標楷體" w:hint="eastAsia"/>
          <w:b/>
          <w:bCs/>
          <w:color w:val="0000FF"/>
          <w:spacing w:val="0"/>
          <w:szCs w:val="25"/>
          <w:highlight w:val="yellow"/>
        </w:rPr>
        <w:t>日</w:t>
      </w:r>
      <w:r w:rsidR="00FC0F83">
        <w:rPr>
          <w:rFonts w:ascii="標楷體" w:hAnsi="標楷體" w:cs="標楷體" w:hint="eastAsia"/>
          <w:b/>
          <w:bCs/>
          <w:color w:val="0000FF"/>
          <w:spacing w:val="0"/>
          <w:szCs w:val="25"/>
          <w:highlight w:val="yellow"/>
        </w:rPr>
        <w:t>下</w:t>
      </w:r>
      <w:r w:rsidRPr="00161E77">
        <w:rPr>
          <w:rFonts w:ascii="標楷體" w:hAnsi="標楷體" w:cs="標楷體"/>
          <w:b/>
          <w:bCs/>
          <w:color w:val="0000FF"/>
          <w:spacing w:val="0"/>
          <w:szCs w:val="25"/>
          <w:highlight w:val="yellow"/>
        </w:rPr>
        <w:t>午</w:t>
      </w:r>
      <w:r w:rsidR="003B7165">
        <w:rPr>
          <w:rFonts w:ascii="標楷體" w:hAnsi="標楷體" w:cs="標楷體" w:hint="eastAsia"/>
          <w:b/>
          <w:bCs/>
          <w:color w:val="0000FF"/>
          <w:spacing w:val="0"/>
          <w:szCs w:val="25"/>
          <w:highlight w:val="yellow"/>
        </w:rPr>
        <w:t>3</w:t>
      </w:r>
      <w:r w:rsidRPr="00161E77">
        <w:rPr>
          <w:rFonts w:ascii="標楷體" w:hAnsi="標楷體" w:cs="標楷體"/>
          <w:b/>
          <w:bCs/>
          <w:color w:val="0000FF"/>
          <w:spacing w:val="0"/>
          <w:szCs w:val="25"/>
          <w:highlight w:val="yellow"/>
        </w:rPr>
        <w:t>時</w:t>
      </w:r>
      <w:r w:rsidR="00FC0F83">
        <w:rPr>
          <w:rFonts w:ascii="標楷體" w:hAnsi="標楷體" w:cs="標楷體" w:hint="eastAsia"/>
          <w:b/>
          <w:bCs/>
          <w:color w:val="0000FF"/>
          <w:spacing w:val="0"/>
          <w:szCs w:val="25"/>
          <w:highlight w:val="yellow"/>
        </w:rPr>
        <w:t>30</w:t>
      </w:r>
      <w:r w:rsidRPr="00161E77">
        <w:rPr>
          <w:rFonts w:ascii="標楷體" w:hAnsi="標楷體" w:cs="標楷體"/>
          <w:b/>
          <w:bCs/>
          <w:color w:val="0000FF"/>
          <w:spacing w:val="0"/>
          <w:szCs w:val="25"/>
          <w:highlight w:val="yellow"/>
        </w:rPr>
        <w:t>分。</w:t>
      </w:r>
      <w:r w:rsidRPr="00625892">
        <w:rPr>
          <w:rFonts w:ascii="標楷體" w:hAnsi="標楷體" w:cs="標楷體"/>
          <w:spacing w:val="0"/>
          <w:szCs w:val="25"/>
        </w:rPr>
        <w:t>如開標日本公司因颱風天候或其他因素等停止辦公，順延至次一辦公日同一時間開標。</w:t>
      </w:r>
    </w:p>
    <w:p w14:paraId="14C12C70" w14:textId="5404EEDB" w:rsidR="007363DD" w:rsidRPr="00625892" w:rsidRDefault="00CE4690">
      <w:pPr>
        <w:pStyle w:val="ae"/>
        <w:numPr>
          <w:ilvl w:val="0"/>
          <w:numId w:val="2"/>
        </w:numPr>
        <w:spacing w:line="340" w:lineRule="exact"/>
        <w:ind w:left="742" w:hanging="742"/>
        <w:rPr>
          <w:rFonts w:ascii="標楷體" w:hAnsi="標楷體" w:cs="標楷體"/>
          <w:spacing w:val="0"/>
          <w:szCs w:val="25"/>
        </w:rPr>
      </w:pPr>
      <w:r w:rsidRPr="00625892">
        <w:rPr>
          <w:rFonts w:ascii="標楷體" w:hAnsi="標楷體" w:cs="標楷體"/>
          <w:spacing w:val="0"/>
          <w:szCs w:val="25"/>
        </w:rPr>
        <w:lastRenderedPageBreak/>
        <w:t>公開開標案件之開標地址：</w:t>
      </w:r>
      <w:r w:rsidRPr="00161E77">
        <w:rPr>
          <w:rFonts w:ascii="標楷體" w:hAnsi="標楷體" w:cs="標楷體"/>
          <w:b/>
          <w:bCs/>
          <w:color w:val="0000FF"/>
          <w:spacing w:val="0"/>
          <w:szCs w:val="25"/>
          <w:highlight w:val="yellow"/>
        </w:rPr>
        <w:t>臺北市金山南路2段55號3樓</w:t>
      </w:r>
      <w:r w:rsidR="00FF3FBF">
        <w:rPr>
          <w:rFonts w:ascii="標楷體" w:hAnsi="標楷體" w:cs="標楷體" w:hint="eastAsia"/>
          <w:b/>
          <w:bCs/>
          <w:color w:val="0000FF"/>
          <w:spacing w:val="0"/>
          <w:szCs w:val="25"/>
          <w:highlight w:val="yellow"/>
        </w:rPr>
        <w:t>30</w:t>
      </w:r>
      <w:r w:rsidR="003B7165">
        <w:rPr>
          <w:rFonts w:ascii="標楷體" w:hAnsi="標楷體" w:cs="標楷體" w:hint="eastAsia"/>
          <w:b/>
          <w:bCs/>
          <w:color w:val="0000FF"/>
          <w:spacing w:val="0"/>
          <w:szCs w:val="25"/>
          <w:highlight w:val="yellow"/>
        </w:rPr>
        <w:t>7</w:t>
      </w:r>
      <w:r w:rsidRPr="00161E77">
        <w:rPr>
          <w:rFonts w:ascii="標楷體" w:hAnsi="標楷體" w:cs="標楷體"/>
          <w:b/>
          <w:bCs/>
          <w:color w:val="0000FF"/>
          <w:spacing w:val="0"/>
          <w:szCs w:val="25"/>
          <w:highlight w:val="yellow"/>
        </w:rPr>
        <w:t>室(開標室)</w:t>
      </w:r>
      <w:r w:rsidRPr="00625892">
        <w:rPr>
          <w:rFonts w:ascii="標楷體" w:hAnsi="標楷體" w:cs="標楷體"/>
          <w:spacing w:val="0"/>
          <w:szCs w:val="25"/>
        </w:rPr>
        <w:t>。</w:t>
      </w:r>
    </w:p>
    <w:p w14:paraId="51D272C5" w14:textId="77777777" w:rsidR="007363DD" w:rsidRPr="00625892" w:rsidRDefault="00CE4690">
      <w:pPr>
        <w:pStyle w:val="ae"/>
        <w:numPr>
          <w:ilvl w:val="0"/>
          <w:numId w:val="2"/>
        </w:numPr>
        <w:spacing w:line="340" w:lineRule="exact"/>
        <w:ind w:left="812" w:hanging="812"/>
        <w:rPr>
          <w:rFonts w:ascii="標楷體" w:hAnsi="標楷體" w:cs="標楷體"/>
          <w:spacing w:val="0"/>
          <w:szCs w:val="25"/>
        </w:rPr>
      </w:pPr>
      <w:r w:rsidRPr="00625892">
        <w:rPr>
          <w:rFonts w:ascii="標楷體" w:hAnsi="標楷體" w:cs="標楷體"/>
          <w:spacing w:val="0"/>
          <w:szCs w:val="25"/>
        </w:rPr>
        <w:t>公開開標案件每1投標廠商參加開標之人數：限2人。本公司不另行通知，</w:t>
      </w:r>
      <w:r w:rsidRPr="00625892">
        <w:rPr>
          <w:rFonts w:ascii="標楷體" w:hAnsi="標楷體" w:cs="標楷體"/>
          <w:szCs w:val="25"/>
        </w:rPr>
        <w:t>請廠商於招標文件所定開標時間派員到指定之開標場所，以備依採購法第51條、第53條、第54條或第57條辦理審標、減價、比減價格或協商時提出說明，未派員到場辦理者，視同放棄；廠商遲到者，仍得參與後續階段尚未完成之開標程序，惟招標文件另有規定者依其規定</w:t>
      </w:r>
      <w:r w:rsidRPr="00625892">
        <w:rPr>
          <w:rFonts w:ascii="標楷體" w:hAnsi="標楷體" w:cs="標楷體"/>
          <w:spacing w:val="0"/>
          <w:szCs w:val="25"/>
        </w:rPr>
        <w:t>。</w:t>
      </w:r>
    </w:p>
    <w:p w14:paraId="1189BE3F" w14:textId="77777777" w:rsidR="007363DD" w:rsidRPr="00625892" w:rsidRDefault="00CE4690">
      <w:pPr>
        <w:pStyle w:val="ae"/>
        <w:numPr>
          <w:ilvl w:val="0"/>
          <w:numId w:val="2"/>
        </w:numPr>
        <w:spacing w:line="340" w:lineRule="exact"/>
        <w:ind w:left="742" w:hanging="742"/>
        <w:rPr>
          <w:rFonts w:ascii="標楷體" w:hAnsi="標楷體"/>
        </w:rPr>
      </w:pPr>
      <w:r w:rsidRPr="00625892">
        <w:rPr>
          <w:rFonts w:ascii="標楷體" w:hAnsi="標楷體" w:cs="標楷體"/>
          <w:bCs/>
          <w:spacing w:val="0"/>
          <w:szCs w:val="25"/>
        </w:rPr>
        <w:t>本</w:t>
      </w:r>
      <w:r w:rsidRPr="00625892">
        <w:rPr>
          <w:rFonts w:ascii="標楷體" w:hAnsi="標楷體" w:cs="標楷體"/>
          <w:szCs w:val="25"/>
        </w:rPr>
        <w:t>採購</w:t>
      </w:r>
      <w:r w:rsidRPr="00625892">
        <w:rPr>
          <w:rFonts w:ascii="標楷體" w:hAnsi="標楷體" w:cs="標楷體"/>
          <w:bCs/>
          <w:spacing w:val="0"/>
          <w:szCs w:val="25"/>
        </w:rPr>
        <w:t>開標方式</w:t>
      </w:r>
      <w:r w:rsidRPr="00625892">
        <w:rPr>
          <w:rFonts w:ascii="標楷體" w:hAnsi="標楷體" w:cs="標楷體"/>
          <w:spacing w:val="0"/>
          <w:szCs w:val="25"/>
        </w:rPr>
        <w:t>：</w:t>
      </w:r>
    </w:p>
    <w:p w14:paraId="6C541FB8" w14:textId="6219DDE4" w:rsidR="007363DD" w:rsidRPr="00625892" w:rsidRDefault="00BE5644">
      <w:pPr>
        <w:spacing w:line="360" w:lineRule="exact"/>
        <w:ind w:left="1618" w:hanging="640"/>
        <w:rPr>
          <w:rFonts w:ascii="標楷體" w:hAnsi="標楷體" w:cs="標楷體"/>
          <w:spacing w:val="0"/>
          <w:sz w:val="25"/>
          <w:szCs w:val="25"/>
        </w:rPr>
      </w:pPr>
      <w:r>
        <w:rPr>
          <w:rFonts w:ascii="新細明體" w:eastAsia="新細明體" w:hAnsi="新細明體" w:cs="標楷體" w:hint="eastAsia"/>
          <w:color w:val="0000FF"/>
          <w:spacing w:val="0"/>
          <w:szCs w:val="25"/>
        </w:rPr>
        <w:t>▓</w:t>
      </w:r>
      <w:r w:rsidR="00CE4690" w:rsidRPr="00625892">
        <w:rPr>
          <w:rFonts w:ascii="標楷體" w:hAnsi="標楷體" w:cs="標楷體"/>
          <w:spacing w:val="0"/>
          <w:sz w:val="25"/>
          <w:szCs w:val="25"/>
        </w:rPr>
        <w:t>(一)不分段開標。所有投標文件置於一標封內，不必按文件屬性分別裝封。</w:t>
      </w:r>
    </w:p>
    <w:p w14:paraId="7251D5D2" w14:textId="4BA2F92F" w:rsidR="007363DD" w:rsidRPr="00625892" w:rsidRDefault="00D83BF9">
      <w:pPr>
        <w:spacing w:line="360" w:lineRule="exact"/>
        <w:ind w:left="1701" w:hanging="723"/>
        <w:rPr>
          <w:rFonts w:ascii="標楷體" w:hAnsi="標楷體" w:cs="標楷體"/>
          <w:spacing w:val="0"/>
          <w:sz w:val="25"/>
          <w:szCs w:val="25"/>
        </w:rPr>
      </w:pPr>
      <w:r w:rsidRPr="00625892">
        <w:rPr>
          <w:rFonts w:ascii="標楷體" w:hAnsi="標楷體" w:cs="標楷體"/>
          <w:spacing w:val="0"/>
          <w:sz w:val="25"/>
          <w:szCs w:val="25"/>
        </w:rPr>
        <w:t>□</w:t>
      </w:r>
      <w:r w:rsidR="00CE4690" w:rsidRPr="00625892">
        <w:rPr>
          <w:rFonts w:ascii="標楷體" w:hAnsi="標楷體" w:cs="標楷體"/>
          <w:spacing w:val="0"/>
          <w:sz w:val="25"/>
          <w:szCs w:val="25"/>
        </w:rPr>
        <w:t>(二)分段開標（請勾選項目）；投標廠商應就各段標之標封分別裝封並標示內含資格標、規格標或價格標等：</w:t>
      </w:r>
    </w:p>
    <w:p w14:paraId="4884BC6B" w14:textId="634DFDAF" w:rsidR="007363DD" w:rsidRPr="00625892" w:rsidRDefault="00D83BF9">
      <w:pPr>
        <w:pStyle w:val="7"/>
        <w:ind w:left="2212" w:hanging="490"/>
        <w:jc w:val="both"/>
        <w:rPr>
          <w:rFonts w:ascii="標楷體" w:eastAsia="標楷體" w:hAnsi="標楷體" w:cs="標楷體"/>
          <w:spacing w:val="0"/>
          <w:sz w:val="25"/>
          <w:szCs w:val="25"/>
        </w:rPr>
      </w:pPr>
      <w:r w:rsidRPr="00625892">
        <w:rPr>
          <w:rFonts w:ascii="標楷體" w:eastAsia="標楷體" w:hAnsi="標楷體" w:cs="標楷體"/>
          <w:spacing w:val="0"/>
          <w:sz w:val="25"/>
          <w:szCs w:val="25"/>
        </w:rPr>
        <w:t>□</w:t>
      </w:r>
      <w:r w:rsidR="00CE4690" w:rsidRPr="00625892">
        <w:rPr>
          <w:rFonts w:ascii="標楷體" w:eastAsia="標楷體" w:hAnsi="標楷體" w:cs="標楷體"/>
          <w:spacing w:val="0"/>
          <w:sz w:val="25"/>
          <w:szCs w:val="25"/>
        </w:rPr>
        <w:t>1.公開招標，資格、規格與價格一次投標分段開標。</w:t>
      </w:r>
    </w:p>
    <w:p w14:paraId="273D3AB3" w14:textId="166CC5EE" w:rsidR="007363DD" w:rsidRPr="00625892" w:rsidRDefault="00D83BF9">
      <w:pPr>
        <w:pStyle w:val="7"/>
        <w:ind w:left="2212" w:hanging="490"/>
        <w:jc w:val="both"/>
        <w:rPr>
          <w:rFonts w:ascii="標楷體" w:eastAsia="標楷體" w:hAnsi="標楷體" w:cs="標楷體"/>
          <w:spacing w:val="0"/>
          <w:sz w:val="25"/>
          <w:szCs w:val="25"/>
        </w:rPr>
      </w:pPr>
      <w:r w:rsidRPr="00625892">
        <w:rPr>
          <w:rFonts w:ascii="標楷體" w:eastAsia="標楷體" w:hAnsi="標楷體" w:cs="標楷體"/>
          <w:spacing w:val="0"/>
          <w:sz w:val="25"/>
          <w:szCs w:val="25"/>
        </w:rPr>
        <w:t>□</w:t>
      </w:r>
      <w:r w:rsidR="00CE4690" w:rsidRPr="00625892">
        <w:rPr>
          <w:rFonts w:ascii="標楷體" w:eastAsia="標楷體" w:hAnsi="標楷體" w:cs="標楷體"/>
          <w:spacing w:val="0"/>
          <w:sz w:val="25"/>
          <w:szCs w:val="25"/>
        </w:rPr>
        <w:t>2.公開招標，資格與規格合併一段投標、分段開標，再邀符合招標文件規定之廠商投價格標。</w:t>
      </w:r>
    </w:p>
    <w:p w14:paraId="7301B918" w14:textId="0E7392D6" w:rsidR="007363DD" w:rsidRPr="00625892" w:rsidRDefault="00D83BF9">
      <w:pPr>
        <w:pStyle w:val="7"/>
        <w:ind w:left="2212" w:hanging="490"/>
        <w:jc w:val="both"/>
        <w:rPr>
          <w:rFonts w:ascii="標楷體" w:eastAsia="標楷體" w:hAnsi="標楷體" w:cs="標楷體"/>
          <w:spacing w:val="0"/>
          <w:sz w:val="25"/>
          <w:szCs w:val="25"/>
        </w:rPr>
      </w:pPr>
      <w:r w:rsidRPr="00625892">
        <w:rPr>
          <w:rFonts w:ascii="標楷體" w:eastAsia="標楷體" w:hAnsi="標楷體" w:cs="標楷體"/>
          <w:spacing w:val="0"/>
          <w:sz w:val="25"/>
          <w:szCs w:val="25"/>
        </w:rPr>
        <w:t>□</w:t>
      </w:r>
      <w:r w:rsidR="00CE4690" w:rsidRPr="00625892">
        <w:rPr>
          <w:rFonts w:ascii="標楷體" w:eastAsia="標楷體" w:hAnsi="標楷體" w:cs="標楷體"/>
          <w:spacing w:val="0"/>
          <w:sz w:val="25"/>
          <w:szCs w:val="25"/>
        </w:rPr>
        <w:t>3.選擇性招標，邀請廠商就資格、與規格、價格分次投標、分段開標。</w:t>
      </w:r>
    </w:p>
    <w:p w14:paraId="2426C648" w14:textId="391B8925" w:rsidR="007363DD" w:rsidRPr="00625892" w:rsidRDefault="00D83BF9">
      <w:pPr>
        <w:pStyle w:val="7"/>
        <w:ind w:left="2212" w:hanging="490"/>
        <w:jc w:val="both"/>
        <w:rPr>
          <w:rFonts w:ascii="標楷體" w:eastAsia="標楷體" w:hAnsi="標楷體" w:cs="標楷體"/>
          <w:spacing w:val="0"/>
          <w:sz w:val="25"/>
          <w:szCs w:val="25"/>
        </w:rPr>
      </w:pPr>
      <w:r w:rsidRPr="00625892">
        <w:rPr>
          <w:rFonts w:ascii="標楷體" w:eastAsia="標楷體" w:hAnsi="標楷體" w:cs="標楷體"/>
          <w:spacing w:val="0"/>
          <w:sz w:val="25"/>
          <w:szCs w:val="25"/>
        </w:rPr>
        <w:t>□</w:t>
      </w:r>
      <w:r w:rsidR="00CE4690" w:rsidRPr="00625892">
        <w:rPr>
          <w:rFonts w:ascii="標楷體" w:eastAsia="標楷體" w:hAnsi="標楷體" w:cs="標楷體"/>
          <w:spacing w:val="0"/>
          <w:sz w:val="25"/>
          <w:szCs w:val="25"/>
        </w:rPr>
        <w:t>4.</w:t>
      </w:r>
      <w:r w:rsidR="00CE4690" w:rsidRPr="00625892">
        <w:rPr>
          <w:rFonts w:ascii="標楷體" w:eastAsia="標楷體" w:hAnsi="標楷體" w:cs="標楷體"/>
          <w:spacing w:val="-10"/>
          <w:sz w:val="25"/>
          <w:szCs w:val="25"/>
        </w:rPr>
        <w:t>選擇性招標，邀請符合資格之廠商就規格與價格一次投標、分段開標。</w:t>
      </w:r>
    </w:p>
    <w:p w14:paraId="7E9175AB" w14:textId="77777777" w:rsidR="007363DD" w:rsidRPr="00625892" w:rsidRDefault="00CE4690">
      <w:pPr>
        <w:spacing w:line="360" w:lineRule="exact"/>
        <w:ind w:left="837" w:firstLine="1"/>
        <w:rPr>
          <w:rFonts w:ascii="標楷體" w:hAnsi="標楷體" w:cs="標楷體"/>
          <w:spacing w:val="0"/>
          <w:sz w:val="25"/>
          <w:szCs w:val="25"/>
        </w:rPr>
      </w:pPr>
      <w:r w:rsidRPr="00625892">
        <w:rPr>
          <w:rFonts w:ascii="標楷體" w:hAnsi="標楷體" w:cs="標楷體"/>
          <w:bCs/>
          <w:spacing w:val="0"/>
          <w:sz w:val="25"/>
          <w:szCs w:val="25"/>
        </w:rPr>
        <w:t>開標方式附註事項</w:t>
      </w:r>
      <w:r w:rsidRPr="00625892">
        <w:rPr>
          <w:rFonts w:ascii="標楷體" w:hAnsi="標楷體" w:cs="標楷體"/>
          <w:spacing w:val="0"/>
          <w:sz w:val="25"/>
          <w:szCs w:val="25"/>
        </w:rPr>
        <w:t>：開標進行減價或比減價格時，廠商出席代表應攜帶公司大小章辦理，無法攜帶大小章者，得以蓋有公司大小章之授權書授權代表人（如由負責人親自出席，得憑身份證明文件，免出示授權書)，以簽名或蓋章方式辦理；如未帶公司大小章，非負責人出席亦無授權書者，不得參加減價或比減價格，主持人並得要求該廠商出席代表離開開標現場；經審標結果為不合格標之廠商亦應離開開標現場。</w:t>
      </w:r>
    </w:p>
    <w:p w14:paraId="2D5C2632" w14:textId="0A821FC5" w:rsidR="007363DD" w:rsidRPr="00625892" w:rsidRDefault="00CE4690">
      <w:pPr>
        <w:pStyle w:val="ae"/>
        <w:numPr>
          <w:ilvl w:val="0"/>
          <w:numId w:val="2"/>
        </w:numPr>
        <w:spacing w:line="340" w:lineRule="exact"/>
        <w:ind w:left="742" w:hanging="742"/>
        <w:rPr>
          <w:rFonts w:ascii="標楷體" w:hAnsi="標楷體" w:cs="標楷體"/>
          <w:szCs w:val="25"/>
        </w:rPr>
      </w:pPr>
      <w:r w:rsidRPr="00625892">
        <w:rPr>
          <w:rFonts w:ascii="標楷體" w:hAnsi="標楷體" w:cs="標楷體"/>
          <w:bCs/>
          <w:spacing w:val="0"/>
          <w:szCs w:val="25"/>
        </w:rPr>
        <w:t>押標金金額</w:t>
      </w:r>
      <w:r w:rsidRPr="00625892">
        <w:rPr>
          <w:rFonts w:ascii="標楷體" w:hAnsi="標楷體" w:cs="標楷體"/>
          <w:spacing w:val="0"/>
          <w:szCs w:val="25"/>
        </w:rPr>
        <w:t>：</w:t>
      </w:r>
    </w:p>
    <w:p w14:paraId="4332166B" w14:textId="6470FE51" w:rsidR="007363DD" w:rsidRPr="00625892" w:rsidRDefault="00CE4690">
      <w:pPr>
        <w:spacing w:line="360" w:lineRule="exact"/>
        <w:ind w:left="1791" w:hanging="867"/>
        <w:rPr>
          <w:rFonts w:ascii="標楷體" w:hAnsi="標楷體"/>
        </w:rPr>
      </w:pPr>
      <w:r w:rsidRPr="00625892">
        <w:rPr>
          <w:rFonts w:ascii="標楷體" w:hAnsi="標楷體" w:cs="標楷體"/>
          <w:sz w:val="25"/>
          <w:szCs w:val="25"/>
        </w:rPr>
        <w:t xml:space="preserve"> </w:t>
      </w:r>
      <w:r w:rsidR="001872EB">
        <w:rPr>
          <w:rFonts w:ascii="新細明體" w:eastAsia="新細明體" w:hAnsi="新細明體" w:cs="標楷體" w:hint="eastAsia"/>
          <w:color w:val="0000FF"/>
          <w:spacing w:val="0"/>
          <w:szCs w:val="25"/>
        </w:rPr>
        <w:t>▓</w:t>
      </w:r>
      <w:r w:rsidRPr="00625892">
        <w:rPr>
          <w:rFonts w:ascii="標楷體" w:hAnsi="標楷體" w:cs="標楷體"/>
          <w:sz w:val="25"/>
          <w:szCs w:val="25"/>
        </w:rPr>
        <w:t>(一)一</w:t>
      </w:r>
      <w:r w:rsidRPr="00625892">
        <w:rPr>
          <w:rFonts w:ascii="標楷體" w:hAnsi="標楷體" w:cs="標楷體"/>
          <w:spacing w:val="0"/>
          <w:sz w:val="25"/>
          <w:szCs w:val="25"/>
        </w:rPr>
        <w:t>定金額：新臺幣</w:t>
      </w:r>
      <w:r w:rsidR="001872EB" w:rsidRPr="001872EB">
        <w:rPr>
          <w:rFonts w:ascii="標楷體" w:hAnsi="標楷體" w:cs="標楷體" w:hint="eastAsia"/>
          <w:color w:val="0000FF"/>
          <w:spacing w:val="0"/>
          <w:sz w:val="25"/>
          <w:szCs w:val="25"/>
          <w:u w:val="single"/>
        </w:rPr>
        <w:t>7萬9</w:t>
      </w:r>
      <w:r w:rsidR="001872EB" w:rsidRPr="001872EB">
        <w:rPr>
          <w:rFonts w:ascii="標楷體" w:hAnsi="標楷體" w:cs="標楷體"/>
          <w:color w:val="0000FF"/>
          <w:spacing w:val="0"/>
          <w:sz w:val="25"/>
          <w:szCs w:val="25"/>
          <w:u w:val="single"/>
        </w:rPr>
        <w:t>,</w:t>
      </w:r>
      <w:r w:rsidR="001872EB" w:rsidRPr="001872EB">
        <w:rPr>
          <w:rFonts w:ascii="標楷體" w:hAnsi="標楷體" w:cs="標楷體" w:hint="eastAsia"/>
          <w:color w:val="0000FF"/>
          <w:spacing w:val="0"/>
          <w:sz w:val="25"/>
          <w:szCs w:val="25"/>
          <w:u w:val="single"/>
        </w:rPr>
        <w:t>000</w:t>
      </w:r>
      <w:r w:rsidRPr="00625892">
        <w:rPr>
          <w:rFonts w:ascii="標楷體" w:hAnsi="標楷體" w:cs="標楷體"/>
          <w:spacing w:val="0"/>
          <w:sz w:val="25"/>
          <w:szCs w:val="25"/>
        </w:rPr>
        <w:t>元整。</w:t>
      </w:r>
    </w:p>
    <w:p w14:paraId="7392E0EF" w14:textId="4BB8C369" w:rsidR="007363DD" w:rsidRPr="00625892" w:rsidRDefault="00CE4690">
      <w:pPr>
        <w:spacing w:line="360" w:lineRule="exact"/>
        <w:ind w:left="1727" w:hanging="803"/>
        <w:rPr>
          <w:rFonts w:ascii="標楷體" w:hAnsi="標楷體" w:cs="標楷體"/>
          <w:spacing w:val="0"/>
          <w:sz w:val="25"/>
          <w:szCs w:val="25"/>
        </w:rPr>
      </w:pPr>
      <w:r w:rsidRPr="00625892">
        <w:rPr>
          <w:rFonts w:ascii="標楷體" w:hAnsi="標楷體" w:cs="標楷體"/>
          <w:spacing w:val="0"/>
          <w:sz w:val="25"/>
          <w:szCs w:val="25"/>
        </w:rPr>
        <w:t xml:space="preserve"> </w:t>
      </w:r>
      <w:r w:rsidR="001872EB">
        <w:rPr>
          <w:rFonts w:ascii="標楷體" w:hAnsi="標楷體" w:cs="標楷體" w:hint="eastAsia"/>
          <w:spacing w:val="0"/>
          <w:sz w:val="25"/>
          <w:szCs w:val="25"/>
        </w:rPr>
        <w:t>□</w:t>
      </w:r>
      <w:r w:rsidRPr="00625892">
        <w:rPr>
          <w:rFonts w:ascii="標楷體" w:hAnsi="標楷體" w:cs="標楷體"/>
          <w:spacing w:val="0"/>
          <w:sz w:val="25"/>
          <w:szCs w:val="25"/>
        </w:rPr>
        <w:t>(二)標</w:t>
      </w:r>
      <w:r w:rsidRPr="00625892">
        <w:rPr>
          <w:rFonts w:ascii="標楷體" w:hAnsi="標楷體" w:cs="標楷體"/>
          <w:sz w:val="25"/>
          <w:szCs w:val="25"/>
        </w:rPr>
        <w:t>價之一定比率：</w:t>
      </w:r>
      <w:r w:rsidR="001872EB">
        <w:rPr>
          <w:rFonts w:ascii="標楷體" w:hAnsi="標楷體" w:cs="標楷體" w:hint="eastAsia"/>
          <w:sz w:val="25"/>
          <w:szCs w:val="25"/>
          <w:u w:val="single"/>
        </w:rPr>
        <w:t xml:space="preserve">   </w:t>
      </w:r>
      <w:r w:rsidRPr="00625892">
        <w:rPr>
          <w:rFonts w:ascii="標楷體" w:hAnsi="標楷體" w:cs="標楷體"/>
          <w:sz w:val="25"/>
          <w:szCs w:val="25"/>
        </w:rPr>
        <w:t>%。</w:t>
      </w:r>
    </w:p>
    <w:p w14:paraId="64CC1766" w14:textId="77777777" w:rsidR="007363DD" w:rsidRPr="00625892" w:rsidRDefault="00CE4690">
      <w:pPr>
        <w:pStyle w:val="ae"/>
        <w:numPr>
          <w:ilvl w:val="0"/>
          <w:numId w:val="2"/>
        </w:numPr>
        <w:spacing w:line="340" w:lineRule="exact"/>
        <w:ind w:left="994" w:hanging="994"/>
        <w:rPr>
          <w:rFonts w:ascii="標楷體" w:hAnsi="標楷體"/>
        </w:rPr>
      </w:pPr>
      <w:r w:rsidRPr="00625892">
        <w:rPr>
          <w:rFonts w:ascii="標楷體" w:hAnsi="標楷體" w:cs="標楷體"/>
          <w:bCs/>
          <w:spacing w:val="0"/>
          <w:szCs w:val="25"/>
        </w:rPr>
        <w:t>為押標金保證金暨其他擔保作業辦法第33條之5第2項所稱優良廠商者(公開於政府電子採購網</w:t>
      </w:r>
      <w:hyperlink r:id="rId7">
        <w:r w:rsidRPr="00625892">
          <w:rPr>
            <w:rStyle w:val="InternetLink"/>
            <w:rFonts w:ascii="標楷體" w:hAnsi="標楷體" w:cs="標楷體"/>
            <w:bCs/>
            <w:color w:val="auto"/>
            <w:spacing w:val="0"/>
            <w:szCs w:val="25"/>
            <w:u w:val="none"/>
          </w:rPr>
          <w:t>https://web.pcc.gov.tw/常用查詢/優良廠商名單/</w:t>
        </w:r>
      </w:hyperlink>
      <w:r w:rsidRPr="00625892">
        <w:rPr>
          <w:rFonts w:ascii="標楷體" w:hAnsi="標楷體" w:cs="標楷體"/>
          <w:bCs/>
          <w:spacing w:val="0"/>
          <w:szCs w:val="25"/>
        </w:rPr>
        <w:t>有效名單列表)，押標金予以減收金額(無者免) ：</w:t>
      </w:r>
    </w:p>
    <w:p w14:paraId="04AA9786" w14:textId="03C2AEC5" w:rsidR="007363DD" w:rsidRPr="00625892" w:rsidRDefault="00D83BF9">
      <w:pPr>
        <w:pStyle w:val="ae"/>
        <w:spacing w:line="340" w:lineRule="exact"/>
        <w:ind w:left="993" w:firstLine="15"/>
        <w:rPr>
          <w:rFonts w:ascii="標楷體" w:hAnsi="標楷體"/>
        </w:rPr>
      </w:pPr>
      <w:r w:rsidRPr="00625892">
        <w:rPr>
          <w:rFonts w:ascii="標楷體" w:hAnsi="標楷體" w:cs="標楷體"/>
          <w:spacing w:val="0"/>
          <w:szCs w:val="25"/>
        </w:rPr>
        <w:t>□</w:t>
      </w:r>
      <w:r w:rsidR="00CE4690" w:rsidRPr="00625892">
        <w:rPr>
          <w:rFonts w:ascii="標楷體" w:hAnsi="標楷體" w:cs="標楷體"/>
          <w:spacing w:val="0"/>
          <w:szCs w:val="25"/>
        </w:rPr>
        <w:t>行政院公共工程委員會公共工程金質獎之得獎廠商，減收原應繳額度之50%。</w:t>
      </w:r>
    </w:p>
    <w:p w14:paraId="1F839FA3" w14:textId="3B4BEBC7" w:rsidR="007363DD" w:rsidRPr="00625892" w:rsidRDefault="00D83BF9">
      <w:pPr>
        <w:pStyle w:val="ae"/>
        <w:spacing w:line="340" w:lineRule="exact"/>
        <w:ind w:left="1008" w:firstLine="0"/>
        <w:rPr>
          <w:rFonts w:ascii="標楷體" w:hAnsi="標楷體" w:cs="標楷體"/>
          <w:bCs/>
          <w:spacing w:val="0"/>
          <w:szCs w:val="25"/>
        </w:rPr>
      </w:pPr>
      <w:r w:rsidRPr="00625892">
        <w:rPr>
          <w:rFonts w:ascii="標楷體" w:hAnsi="標楷體" w:cs="標楷體"/>
          <w:spacing w:val="0"/>
          <w:szCs w:val="25"/>
        </w:rPr>
        <w:t>□</w:t>
      </w:r>
      <w:r w:rsidR="00CE4690" w:rsidRPr="00625892">
        <w:rPr>
          <w:rFonts w:ascii="標楷體" w:hAnsi="標楷體" w:cs="標楷體"/>
          <w:spacing w:val="0"/>
          <w:szCs w:val="25"/>
        </w:rPr>
        <w:t>其他獎項(敘明獎項名稱及減收額度，其減收總額度不逾原定應繳總額之50%)：</w:t>
      </w:r>
    </w:p>
    <w:p w14:paraId="178FED49" w14:textId="77777777" w:rsidR="007363DD" w:rsidRPr="00625892" w:rsidRDefault="00CE4690">
      <w:pPr>
        <w:pStyle w:val="ae"/>
        <w:spacing w:line="340" w:lineRule="exact"/>
        <w:ind w:left="993" w:firstLine="0"/>
        <w:rPr>
          <w:rFonts w:ascii="標楷體" w:hAnsi="標楷體"/>
        </w:rPr>
      </w:pPr>
      <w:r w:rsidRPr="00625892">
        <w:rPr>
          <w:rFonts w:ascii="標楷體" w:hAnsi="標楷體" w:cs="標楷體"/>
          <w:bCs/>
          <w:spacing w:val="0"/>
          <w:szCs w:val="25"/>
        </w:rPr>
        <w:t>為押標金保證金暨其他擔保作業辦法第33條之6所稱全球化廠商者，押標金予以減收之金額(無者免)：</w:t>
      </w:r>
    </w:p>
    <w:p w14:paraId="078EBE6C" w14:textId="032247C7" w:rsidR="007363DD" w:rsidRPr="00625892" w:rsidRDefault="00CE4690">
      <w:pPr>
        <w:pStyle w:val="ae"/>
        <w:numPr>
          <w:ilvl w:val="0"/>
          <w:numId w:val="2"/>
        </w:numPr>
        <w:spacing w:line="340" w:lineRule="exact"/>
        <w:ind w:left="993" w:hanging="993"/>
        <w:rPr>
          <w:rFonts w:ascii="標楷體" w:hAnsi="標楷體" w:cs="標楷體"/>
          <w:bCs/>
          <w:spacing w:val="0"/>
          <w:szCs w:val="25"/>
        </w:rPr>
      </w:pPr>
      <w:r w:rsidRPr="00625892">
        <w:rPr>
          <w:rFonts w:ascii="標楷體" w:hAnsi="標楷體" w:cs="標楷體"/>
          <w:spacing w:val="0"/>
          <w:szCs w:val="25"/>
        </w:rPr>
        <w:t>押</w:t>
      </w:r>
      <w:r w:rsidRPr="00625892">
        <w:rPr>
          <w:rFonts w:ascii="標楷體" w:hAnsi="標楷體" w:cs="標楷體"/>
          <w:bCs/>
          <w:spacing w:val="0"/>
          <w:szCs w:val="25"/>
        </w:rPr>
        <w:t>標金有效期：廠商以銀行開發或保兌之不可撤銷擔保信用狀、銀行之書面連帶保證或保險公司之保證保險單繳納押標金者，除招標文件另有規定外，其有效期應較招標文件規定報價有效期長30日。廠商延長報價有效期者，其所繳納押標金之有效期應一併延長之。</w:t>
      </w:r>
    </w:p>
    <w:p w14:paraId="0A2BF1DB" w14:textId="55284C1F" w:rsidR="007363DD" w:rsidRPr="00625892" w:rsidRDefault="00CE4690">
      <w:pPr>
        <w:pStyle w:val="ae"/>
        <w:numPr>
          <w:ilvl w:val="0"/>
          <w:numId w:val="2"/>
        </w:numPr>
        <w:spacing w:line="340" w:lineRule="exact"/>
        <w:ind w:left="994" w:hanging="994"/>
        <w:rPr>
          <w:rFonts w:ascii="標楷體" w:hAnsi="標楷體"/>
        </w:rPr>
      </w:pPr>
      <w:r w:rsidRPr="00625892">
        <w:rPr>
          <w:rFonts w:ascii="標楷體" w:hAnsi="標楷體" w:cs="標楷體"/>
          <w:bCs/>
          <w:spacing w:val="0"/>
          <w:szCs w:val="25"/>
        </w:rPr>
        <w:t>押標金繳納期限：</w:t>
      </w:r>
      <w:r w:rsidRPr="002C02D4">
        <w:rPr>
          <w:rFonts w:ascii="標楷體" w:hAnsi="標楷體" w:cs="標楷體"/>
          <w:bCs/>
          <w:color w:val="0000FF"/>
          <w:spacing w:val="0"/>
          <w:szCs w:val="25"/>
        </w:rPr>
        <w:t>截止投標期限前繳納。</w:t>
      </w:r>
    </w:p>
    <w:p w14:paraId="52EA1003" w14:textId="05FD2F43" w:rsidR="007363DD" w:rsidRPr="00625892" w:rsidRDefault="00CE4690">
      <w:pPr>
        <w:pStyle w:val="ae"/>
        <w:numPr>
          <w:ilvl w:val="0"/>
          <w:numId w:val="2"/>
        </w:numPr>
        <w:spacing w:line="340" w:lineRule="exact"/>
        <w:ind w:left="993" w:hanging="993"/>
        <w:rPr>
          <w:rFonts w:ascii="標楷體" w:hAnsi="標楷體" w:cs="標楷體"/>
          <w:spacing w:val="0"/>
          <w:szCs w:val="25"/>
        </w:rPr>
      </w:pPr>
      <w:r w:rsidRPr="00625892">
        <w:rPr>
          <w:rFonts w:ascii="標楷體" w:hAnsi="標楷體" w:cs="標楷體"/>
          <w:spacing w:val="0"/>
          <w:szCs w:val="25"/>
        </w:rPr>
        <w:t>以現金繳納押標金之規定：</w:t>
      </w:r>
    </w:p>
    <w:p w14:paraId="7875186E" w14:textId="77777777" w:rsidR="007363DD" w:rsidRPr="00625892" w:rsidRDefault="00CE4690">
      <w:pPr>
        <w:pStyle w:val="7"/>
        <w:ind w:left="1340" w:hanging="503"/>
        <w:jc w:val="both"/>
        <w:rPr>
          <w:rFonts w:ascii="標楷體" w:eastAsia="標楷體" w:hAnsi="標楷體"/>
        </w:rPr>
      </w:pPr>
      <w:r w:rsidRPr="00625892">
        <w:rPr>
          <w:rFonts w:ascii="標楷體" w:eastAsia="標楷體" w:hAnsi="標楷體" w:cs="標楷體"/>
          <w:bCs/>
          <w:spacing w:val="0"/>
          <w:sz w:val="25"/>
          <w:szCs w:val="25"/>
        </w:rPr>
        <w:t>(一)政府電子採購網線上繳納。（距截止投標期限不足5分鐘時，將無法使用本方式繳納押標金，請廠商提早作業）。</w:t>
      </w:r>
    </w:p>
    <w:p w14:paraId="3F372FE5" w14:textId="77777777" w:rsidR="007363DD" w:rsidRPr="00625892" w:rsidRDefault="00CE4690">
      <w:pPr>
        <w:pStyle w:val="ae"/>
        <w:spacing w:line="340" w:lineRule="exact"/>
        <w:ind w:left="1397" w:hanging="545"/>
        <w:jc w:val="left"/>
        <w:rPr>
          <w:rFonts w:ascii="標楷體" w:hAnsi="標楷體" w:cs="標楷體"/>
          <w:spacing w:val="0"/>
          <w:szCs w:val="25"/>
        </w:rPr>
      </w:pPr>
      <w:r w:rsidRPr="00625892">
        <w:rPr>
          <w:rFonts w:ascii="標楷體" w:hAnsi="標楷體" w:cs="標楷體"/>
          <w:bCs/>
          <w:spacing w:val="0"/>
          <w:szCs w:val="25"/>
        </w:rPr>
        <w:lastRenderedPageBreak/>
        <w:t>(二)未採前款線上繳納者，其繳納處所或金融機構帳號：</w:t>
      </w:r>
    </w:p>
    <w:p w14:paraId="43352874" w14:textId="77777777" w:rsidR="007363DD" w:rsidRPr="00625892" w:rsidRDefault="00CE4690">
      <w:pPr>
        <w:pStyle w:val="ae"/>
        <w:spacing w:line="340" w:lineRule="exact"/>
        <w:ind w:left="1540" w:hanging="265"/>
        <w:jc w:val="left"/>
        <w:outlineLvl w:val="1"/>
        <w:rPr>
          <w:rFonts w:ascii="標楷體" w:hAnsi="標楷體" w:cs="標楷體"/>
          <w:spacing w:val="0"/>
          <w:szCs w:val="25"/>
        </w:rPr>
      </w:pPr>
      <w:r w:rsidRPr="00625892">
        <w:rPr>
          <w:rFonts w:ascii="標楷體" w:hAnsi="標楷體" w:cs="標楷體"/>
          <w:spacing w:val="0"/>
          <w:szCs w:val="25"/>
        </w:rPr>
        <w:t>1.以現金繳納者請繳至本公司愛國大樓出納科（912室），繳交時間為週一至週五上午8：30至12：00，下午01：30至05：00止。除現金外，廠商並得將其押標金附於投標文件內遞送。</w:t>
      </w:r>
    </w:p>
    <w:p w14:paraId="695DAFD2" w14:textId="77777777" w:rsidR="007363DD" w:rsidRPr="00625892" w:rsidRDefault="00CE4690">
      <w:pPr>
        <w:pStyle w:val="ae"/>
        <w:spacing w:line="340" w:lineRule="exact"/>
        <w:ind w:left="1552" w:hanging="265"/>
        <w:rPr>
          <w:rFonts w:ascii="標楷體" w:hAnsi="標楷體" w:cs="標楷體"/>
          <w:spacing w:val="0"/>
          <w:szCs w:val="25"/>
        </w:rPr>
      </w:pPr>
      <w:r w:rsidRPr="00625892">
        <w:rPr>
          <w:rFonts w:ascii="標楷體" w:hAnsi="標楷體" w:cs="標楷體"/>
          <w:spacing w:val="0"/>
          <w:szCs w:val="25"/>
        </w:rPr>
        <w:t>2.以匯款繳納者，</w:t>
      </w:r>
      <w:r w:rsidRPr="00625892">
        <w:rPr>
          <w:rFonts w:ascii="標楷體" w:hAnsi="標楷體" w:cs="標楷體"/>
        </w:rPr>
        <w:t>兆豐國際商業銀行城中分行，戶名：中華郵政股份有限公司；帳號：017-09-10151-8號</w:t>
      </w:r>
      <w:r w:rsidRPr="00625892">
        <w:rPr>
          <w:rFonts w:ascii="標楷體" w:hAnsi="標楷體" w:cs="標楷體"/>
          <w:spacing w:val="0"/>
          <w:szCs w:val="25"/>
        </w:rPr>
        <w:t>。（如需開標後即時退還者，建議以金融機構本票、支票、保付支票或郵政匯票繳納為佳)。</w:t>
      </w:r>
    </w:p>
    <w:p w14:paraId="4A2F08A5" w14:textId="7C8A9B6A" w:rsidR="007363DD" w:rsidRPr="009E1D3F" w:rsidRDefault="00CE4690">
      <w:pPr>
        <w:pStyle w:val="ae"/>
        <w:numPr>
          <w:ilvl w:val="0"/>
          <w:numId w:val="2"/>
        </w:numPr>
        <w:spacing w:line="340" w:lineRule="exact"/>
        <w:ind w:left="994" w:hanging="994"/>
        <w:rPr>
          <w:rFonts w:ascii="標楷體" w:hAnsi="標楷體"/>
        </w:rPr>
      </w:pPr>
      <w:r w:rsidRPr="00625892">
        <w:rPr>
          <w:rFonts w:ascii="標楷體" w:hAnsi="標楷體" w:cs="標楷體"/>
          <w:bCs/>
          <w:spacing w:val="0"/>
          <w:szCs w:val="25"/>
        </w:rPr>
        <w:t>無押標金之理由為</w:t>
      </w:r>
      <w:r w:rsidR="00D83BF9" w:rsidRPr="00625892">
        <w:rPr>
          <w:rFonts w:ascii="標楷體" w:hAnsi="標楷體" w:cs="標楷體"/>
          <w:bCs/>
          <w:spacing w:val="0"/>
          <w:szCs w:val="25"/>
        </w:rPr>
        <w:t>□</w:t>
      </w:r>
      <w:r w:rsidRPr="00625892">
        <w:rPr>
          <w:rFonts w:ascii="標楷體" w:hAnsi="標楷體" w:cs="標楷體"/>
          <w:bCs/>
          <w:spacing w:val="0"/>
          <w:szCs w:val="25"/>
        </w:rPr>
        <w:t>(一)勞務採購；</w:t>
      </w:r>
      <w:r w:rsidR="00D83BF9" w:rsidRPr="00625892">
        <w:rPr>
          <w:rFonts w:ascii="標楷體" w:hAnsi="標楷體" w:cs="標楷體"/>
          <w:bCs/>
          <w:spacing w:val="0"/>
          <w:szCs w:val="25"/>
        </w:rPr>
        <w:t>□</w:t>
      </w:r>
      <w:r w:rsidRPr="00625892">
        <w:rPr>
          <w:rFonts w:ascii="標楷體" w:hAnsi="標楷體" w:cs="標楷體"/>
          <w:bCs/>
          <w:spacing w:val="0"/>
          <w:szCs w:val="25"/>
        </w:rPr>
        <w:t>(二)未達公告金額之採購；</w:t>
      </w:r>
      <w:r w:rsidR="00D83BF9" w:rsidRPr="00625892">
        <w:rPr>
          <w:rFonts w:ascii="標楷體" w:hAnsi="標楷體" w:cs="標楷體"/>
          <w:bCs/>
          <w:spacing w:val="0"/>
          <w:szCs w:val="25"/>
        </w:rPr>
        <w:t>□</w:t>
      </w:r>
      <w:r w:rsidRPr="00625892">
        <w:rPr>
          <w:rFonts w:ascii="標楷體" w:hAnsi="標楷體" w:cs="標楷體"/>
          <w:bCs/>
          <w:spacing w:val="0"/>
          <w:szCs w:val="25"/>
        </w:rPr>
        <w:t>(三)以議價辦理之採購。</w:t>
      </w:r>
      <w:r w:rsidR="00D83BF9" w:rsidRPr="00625892">
        <w:rPr>
          <w:rFonts w:ascii="標楷體" w:hAnsi="標楷體" w:cs="標楷體"/>
          <w:bCs/>
          <w:spacing w:val="0"/>
          <w:szCs w:val="25"/>
        </w:rPr>
        <w:t>□</w:t>
      </w:r>
      <w:r w:rsidRPr="00625892">
        <w:rPr>
          <w:rFonts w:ascii="標楷體" w:hAnsi="標楷體" w:cs="標楷體"/>
          <w:bCs/>
          <w:spacing w:val="0"/>
          <w:szCs w:val="25"/>
        </w:rPr>
        <w:t>(四)依市場交易慣例或採購案特性，無收取押標</w:t>
      </w:r>
      <w:r w:rsidRPr="009E1D3F">
        <w:rPr>
          <w:rFonts w:ascii="標楷體" w:hAnsi="標楷體" w:cs="標楷體"/>
          <w:bCs/>
          <w:spacing w:val="0"/>
          <w:szCs w:val="25"/>
        </w:rPr>
        <w:t>金、保證金之必要或可能者。（有者免）</w:t>
      </w:r>
    </w:p>
    <w:p w14:paraId="096B775D" w14:textId="5D0ADA54" w:rsidR="007363DD" w:rsidRPr="009E1D3F" w:rsidRDefault="00CE4690">
      <w:pPr>
        <w:pStyle w:val="ae"/>
        <w:numPr>
          <w:ilvl w:val="0"/>
          <w:numId w:val="2"/>
        </w:numPr>
        <w:spacing w:line="340" w:lineRule="exact"/>
        <w:ind w:left="994" w:hanging="994"/>
        <w:rPr>
          <w:rFonts w:ascii="標楷體" w:hAnsi="標楷體" w:cs="標楷體"/>
          <w:bCs/>
          <w:spacing w:val="0"/>
          <w:szCs w:val="25"/>
        </w:rPr>
      </w:pPr>
      <w:r w:rsidRPr="009E1D3F">
        <w:rPr>
          <w:rFonts w:ascii="標楷體" w:hAnsi="標楷體" w:cs="標楷體"/>
          <w:spacing w:val="0"/>
          <w:szCs w:val="25"/>
        </w:rPr>
        <w:t>履約保證金金</w:t>
      </w:r>
      <w:r w:rsidRPr="009E1D3F">
        <w:rPr>
          <w:rFonts w:ascii="標楷體" w:hAnsi="標楷體" w:cs="標楷體"/>
          <w:bCs/>
          <w:spacing w:val="0"/>
          <w:szCs w:val="25"/>
        </w:rPr>
        <w:t>額</w:t>
      </w:r>
      <w:r w:rsidRPr="009E1D3F">
        <w:rPr>
          <w:rFonts w:ascii="標楷體" w:hAnsi="標楷體" w:cs="標楷體"/>
          <w:spacing w:val="0"/>
          <w:szCs w:val="25"/>
        </w:rPr>
        <w:t>：</w:t>
      </w:r>
      <w:r w:rsidRPr="009E1D3F">
        <w:rPr>
          <w:rFonts w:ascii="標楷體" w:hAnsi="標楷體" w:cs="標楷體"/>
          <w:bCs/>
          <w:spacing w:val="0"/>
          <w:szCs w:val="25"/>
        </w:rPr>
        <w:t xml:space="preserve"> </w:t>
      </w:r>
    </w:p>
    <w:p w14:paraId="7ACEE0F4" w14:textId="7EA619C2" w:rsidR="007363DD" w:rsidRPr="009E1D3F" w:rsidRDefault="00D83BF9">
      <w:pPr>
        <w:spacing w:line="340" w:lineRule="exact"/>
        <w:ind w:left="1810" w:hanging="829"/>
        <w:rPr>
          <w:rFonts w:ascii="標楷體" w:hAnsi="標楷體"/>
        </w:rPr>
      </w:pPr>
      <w:r>
        <w:rPr>
          <w:rFonts w:ascii="標楷體" w:hAnsi="標楷體" w:cs="標楷體"/>
          <w:sz w:val="25"/>
          <w:szCs w:val="25"/>
        </w:rPr>
        <w:t>□</w:t>
      </w:r>
      <w:r w:rsidR="00CE4690" w:rsidRPr="009E1D3F">
        <w:rPr>
          <w:rFonts w:ascii="標楷體" w:hAnsi="標楷體" w:cs="標楷體"/>
          <w:sz w:val="25"/>
          <w:szCs w:val="25"/>
        </w:rPr>
        <w:t>(一)一</w:t>
      </w:r>
      <w:r w:rsidR="00CE4690" w:rsidRPr="009E1D3F">
        <w:rPr>
          <w:rFonts w:ascii="標楷體" w:hAnsi="標楷體" w:cs="標楷體"/>
          <w:spacing w:val="0"/>
          <w:sz w:val="25"/>
          <w:szCs w:val="25"/>
        </w:rPr>
        <w:t>定金額：新臺幣</w:t>
      </w:r>
      <w:r w:rsidR="00CE4690" w:rsidRPr="009E1D3F">
        <w:rPr>
          <w:rFonts w:ascii="標楷體" w:hAnsi="標楷體" w:cs="標楷體"/>
          <w:spacing w:val="0"/>
          <w:sz w:val="25"/>
          <w:szCs w:val="25"/>
          <w:u w:val="single"/>
        </w:rPr>
        <w:t xml:space="preserve">        </w:t>
      </w:r>
      <w:r w:rsidR="00CE4690" w:rsidRPr="009E1D3F">
        <w:rPr>
          <w:rFonts w:ascii="標楷體" w:hAnsi="標楷體" w:cs="標楷體"/>
          <w:spacing w:val="0"/>
          <w:sz w:val="25"/>
          <w:szCs w:val="25"/>
        </w:rPr>
        <w:t>元整。</w:t>
      </w:r>
    </w:p>
    <w:p w14:paraId="6D98FD5A" w14:textId="7C2B0D06" w:rsidR="007363DD" w:rsidRPr="009E1D3F" w:rsidRDefault="001C26E3">
      <w:pPr>
        <w:spacing w:line="340" w:lineRule="exact"/>
        <w:ind w:left="1749" w:hanging="768"/>
        <w:rPr>
          <w:rFonts w:ascii="標楷體" w:hAnsi="標楷體" w:cs="標楷體"/>
          <w:spacing w:val="0"/>
          <w:sz w:val="25"/>
          <w:szCs w:val="25"/>
        </w:rPr>
      </w:pPr>
      <w:r>
        <w:rPr>
          <w:rFonts w:ascii="新細明體" w:eastAsia="新細明體" w:hAnsi="新細明體" w:cs="標楷體" w:hint="eastAsia"/>
          <w:color w:val="0000FF"/>
          <w:spacing w:val="0"/>
          <w:szCs w:val="25"/>
        </w:rPr>
        <w:t>▓</w:t>
      </w:r>
      <w:r w:rsidR="00CE4690" w:rsidRPr="009E1D3F">
        <w:rPr>
          <w:rFonts w:ascii="標楷體" w:hAnsi="標楷體" w:cs="標楷體"/>
          <w:spacing w:val="0"/>
          <w:sz w:val="25"/>
          <w:szCs w:val="25"/>
        </w:rPr>
        <w:t>(二)契約金額之一定比率：</w:t>
      </w:r>
      <w:r>
        <w:rPr>
          <w:rFonts w:ascii="標楷體" w:hAnsi="標楷體" w:cs="標楷體" w:hint="eastAsia"/>
          <w:spacing w:val="0"/>
          <w:sz w:val="25"/>
          <w:szCs w:val="25"/>
          <w:u w:val="single"/>
        </w:rPr>
        <w:t>10</w:t>
      </w:r>
      <w:r w:rsidR="00CE4690" w:rsidRPr="009E1D3F">
        <w:rPr>
          <w:rFonts w:ascii="標楷體" w:hAnsi="標楷體" w:cs="標楷體"/>
          <w:spacing w:val="0"/>
          <w:sz w:val="25"/>
          <w:szCs w:val="25"/>
        </w:rPr>
        <w:t>%。</w:t>
      </w:r>
    </w:p>
    <w:p w14:paraId="213C6AB2" w14:textId="77777777" w:rsidR="007363DD" w:rsidRPr="009E1D3F" w:rsidRDefault="00CE4690">
      <w:pPr>
        <w:spacing w:line="340" w:lineRule="exact"/>
        <w:ind w:left="1243" w:hanging="265"/>
        <w:rPr>
          <w:rFonts w:ascii="標楷體" w:hAnsi="標楷體"/>
        </w:rPr>
      </w:pPr>
      <w:r w:rsidRPr="009E1D3F">
        <w:rPr>
          <w:rFonts w:ascii="標楷體" w:hAnsi="標楷體" w:cs="標楷體"/>
          <w:spacing w:val="0"/>
          <w:sz w:val="25"/>
          <w:szCs w:val="25"/>
        </w:rPr>
        <w:t>■廠商如以銀行之書面連帶保證或開發或保兌之不可撤銷擔保信用狀繳納履約保證金者，本公司得視該銀行之債信、過去履行連帶保證之紀錄等，經本公司審核後始予接受。廠商以押標金轉換為履約保證金時，亦同。</w:t>
      </w:r>
    </w:p>
    <w:p w14:paraId="25D5F207" w14:textId="77777777" w:rsidR="007363DD" w:rsidRPr="009E1D3F" w:rsidRDefault="00CE4690">
      <w:pPr>
        <w:pStyle w:val="ae"/>
        <w:numPr>
          <w:ilvl w:val="0"/>
          <w:numId w:val="2"/>
        </w:numPr>
        <w:spacing w:line="340" w:lineRule="exact"/>
        <w:ind w:left="1022" w:hanging="1022"/>
        <w:rPr>
          <w:rFonts w:ascii="標楷體" w:hAnsi="標楷體"/>
        </w:rPr>
      </w:pPr>
      <w:r w:rsidRPr="009E1D3F">
        <w:rPr>
          <w:rFonts w:ascii="標楷體" w:hAnsi="標楷體" w:cs="標楷體"/>
          <w:spacing w:val="0"/>
          <w:szCs w:val="25"/>
        </w:rPr>
        <w:t>得標廠商為</w:t>
      </w:r>
      <w:r w:rsidRPr="009E1D3F">
        <w:rPr>
          <w:rFonts w:ascii="標楷體" w:hAnsi="標楷體" w:cs="標楷體"/>
          <w:bCs/>
          <w:spacing w:val="0"/>
          <w:szCs w:val="25"/>
        </w:rPr>
        <w:t>押標金保證金暨其他擔保作業辦法第33條之5第2項所稱優良廠商者(公開於政府電子採購網</w:t>
      </w:r>
      <w:hyperlink r:id="rId8">
        <w:r w:rsidRPr="009E1D3F">
          <w:rPr>
            <w:rStyle w:val="InternetLink"/>
            <w:rFonts w:ascii="標楷體" w:hAnsi="標楷體" w:cs="標楷體"/>
            <w:bCs/>
            <w:color w:val="000000"/>
            <w:spacing w:val="0"/>
            <w:szCs w:val="25"/>
            <w:u w:val="none"/>
          </w:rPr>
          <w:t>https://web.pcc.gov.tw/常用查詢/優良廠商名單/</w:t>
        </w:r>
      </w:hyperlink>
      <w:r w:rsidRPr="009E1D3F">
        <w:rPr>
          <w:rFonts w:ascii="標楷體" w:hAnsi="標楷體" w:cs="標楷體"/>
          <w:bCs/>
          <w:spacing w:val="0"/>
          <w:szCs w:val="25"/>
        </w:rPr>
        <w:t>有效名單列表)</w:t>
      </w:r>
      <w:r w:rsidRPr="009E1D3F">
        <w:rPr>
          <w:rFonts w:ascii="標楷體" w:hAnsi="標楷體" w:cs="標楷體"/>
          <w:spacing w:val="0"/>
          <w:szCs w:val="25"/>
        </w:rPr>
        <w:t>，履約保證金予以減收之金額(無者免)：</w:t>
      </w:r>
    </w:p>
    <w:p w14:paraId="1BB2B556" w14:textId="4048F78B" w:rsidR="007363DD" w:rsidRPr="009E1D3F" w:rsidRDefault="00D83BF9">
      <w:pPr>
        <w:pStyle w:val="ae"/>
        <w:spacing w:line="340" w:lineRule="exact"/>
        <w:ind w:left="993" w:firstLine="0"/>
        <w:rPr>
          <w:rFonts w:ascii="標楷體" w:hAnsi="標楷體"/>
        </w:rPr>
      </w:pPr>
      <w:r>
        <w:rPr>
          <w:rFonts w:ascii="標楷體" w:hAnsi="標楷體" w:cs="標楷體"/>
          <w:spacing w:val="0"/>
          <w:szCs w:val="25"/>
        </w:rPr>
        <w:t>□</w:t>
      </w:r>
      <w:r w:rsidR="00CE4690" w:rsidRPr="009E1D3F">
        <w:rPr>
          <w:rFonts w:ascii="標楷體" w:hAnsi="標楷體" w:cs="標楷體"/>
          <w:spacing w:val="0"/>
          <w:szCs w:val="25"/>
        </w:rPr>
        <w:t>行政院公共工程委員會公共工程金質獎之得獎廠商，減收原應繳額度之50%。</w:t>
      </w:r>
    </w:p>
    <w:p w14:paraId="31E35FF6" w14:textId="141A1916" w:rsidR="007363DD" w:rsidRPr="009E1D3F" w:rsidRDefault="00D83BF9">
      <w:pPr>
        <w:pStyle w:val="ae"/>
        <w:spacing w:line="340" w:lineRule="exact"/>
        <w:ind w:left="990" w:firstLine="0"/>
        <w:rPr>
          <w:rFonts w:ascii="標楷體" w:hAnsi="標楷體" w:cs="標楷體"/>
          <w:spacing w:val="0"/>
          <w:szCs w:val="25"/>
        </w:rPr>
      </w:pPr>
      <w:r>
        <w:rPr>
          <w:rFonts w:ascii="標楷體" w:hAnsi="標楷體" w:cs="標楷體"/>
          <w:spacing w:val="0"/>
          <w:szCs w:val="25"/>
        </w:rPr>
        <w:t>□</w:t>
      </w:r>
      <w:r w:rsidR="00CE4690" w:rsidRPr="009E1D3F">
        <w:rPr>
          <w:rFonts w:ascii="標楷體" w:hAnsi="標楷體" w:cs="標楷體"/>
          <w:spacing w:val="0"/>
          <w:szCs w:val="25"/>
        </w:rPr>
        <w:t>其他獎項(敘明獎項名稱及減收額度，其減收總額度不逾原定應繳總額之50%)：</w:t>
      </w:r>
    </w:p>
    <w:p w14:paraId="7AE53149" w14:textId="77777777" w:rsidR="007363DD" w:rsidRPr="009E1D3F" w:rsidRDefault="00CE4690">
      <w:pPr>
        <w:pStyle w:val="ae"/>
        <w:spacing w:line="340" w:lineRule="exact"/>
        <w:ind w:left="990" w:firstLine="0"/>
        <w:rPr>
          <w:rFonts w:ascii="標楷體" w:hAnsi="標楷體"/>
        </w:rPr>
      </w:pPr>
      <w:r w:rsidRPr="009E1D3F">
        <w:rPr>
          <w:rFonts w:ascii="標楷體" w:hAnsi="標楷體" w:cs="標楷體"/>
          <w:spacing w:val="0"/>
          <w:szCs w:val="25"/>
        </w:rPr>
        <w:t>得標廠商為押標金保證金暨其他擔保作業辦法第33條之6所稱全球化廠商者，履約保證金予以減收之金額(無者免)：</w:t>
      </w:r>
    </w:p>
    <w:p w14:paraId="45A0C451" w14:textId="1A9F9EB6" w:rsidR="007363DD" w:rsidRPr="009E1D3F" w:rsidRDefault="00CE4690">
      <w:pPr>
        <w:pStyle w:val="ae"/>
        <w:numPr>
          <w:ilvl w:val="0"/>
          <w:numId w:val="2"/>
        </w:numPr>
        <w:spacing w:line="340" w:lineRule="exact"/>
        <w:ind w:left="798" w:hanging="798"/>
        <w:rPr>
          <w:rFonts w:ascii="標楷體" w:hAnsi="標楷體" w:cs="標楷體"/>
          <w:spacing w:val="0"/>
          <w:szCs w:val="25"/>
        </w:rPr>
      </w:pPr>
      <w:r w:rsidRPr="009E1D3F">
        <w:rPr>
          <w:rFonts w:ascii="標楷體" w:hAnsi="標楷體" w:cs="標楷體"/>
          <w:bCs/>
          <w:spacing w:val="0"/>
          <w:szCs w:val="25"/>
        </w:rPr>
        <w:t>履</w:t>
      </w:r>
      <w:r w:rsidRPr="009E1D3F">
        <w:rPr>
          <w:rFonts w:ascii="標楷體" w:hAnsi="標楷體" w:cs="標楷體"/>
          <w:spacing w:val="0"/>
          <w:szCs w:val="25"/>
        </w:rPr>
        <w:t>約保證金有效期及發還：廠商以銀行開發或保兌之不可撤銷擔保信用狀、銀行之書面連帶保證或保險公司之連帶保證保險單繳納履約保證金者，除招標文件另有規定外，其有效期應較契約規定之最後施工、供應或安裝期限長90日。但得標廠商以銀行開立之不可撤銷擔保信用狀或銀行之書面連帶保證繳納，有效期未能立即涵蓋上述有效期，須先以較短有效期繳納者，其有效期每次至少3年。得標廠商應於有效期屆滿前30日辦理完成繳交符合契約約定額度之保證金。履約保證金之發還依契約之約定。</w:t>
      </w:r>
    </w:p>
    <w:p w14:paraId="43982893" w14:textId="4473EA9F" w:rsidR="007363DD" w:rsidRPr="009E1D3F" w:rsidRDefault="00CE4690">
      <w:pPr>
        <w:pStyle w:val="ae"/>
        <w:numPr>
          <w:ilvl w:val="0"/>
          <w:numId w:val="2"/>
        </w:numPr>
        <w:spacing w:line="340" w:lineRule="exact"/>
        <w:ind w:left="994" w:hanging="994"/>
        <w:rPr>
          <w:rFonts w:ascii="標楷體" w:hAnsi="標楷體" w:cs="標楷體"/>
          <w:spacing w:val="0"/>
          <w:szCs w:val="25"/>
        </w:rPr>
      </w:pPr>
      <w:r w:rsidRPr="009E1D3F">
        <w:rPr>
          <w:rFonts w:ascii="標楷體" w:hAnsi="標楷體" w:cs="標楷體"/>
          <w:spacing w:val="0"/>
          <w:szCs w:val="25"/>
        </w:rPr>
        <w:t>履約保證金繳納期限</w:t>
      </w:r>
      <w:r w:rsidRPr="009E1D3F">
        <w:rPr>
          <w:rFonts w:ascii="標楷體" w:hAnsi="標楷體" w:cs="標楷體"/>
          <w:b/>
          <w:spacing w:val="0"/>
          <w:szCs w:val="25"/>
        </w:rPr>
        <w:t>：</w:t>
      </w:r>
      <w:r w:rsidRPr="009E1D3F">
        <w:rPr>
          <w:rFonts w:ascii="標楷體" w:hAnsi="標楷體" w:cs="標楷體"/>
          <w:spacing w:val="0"/>
          <w:szCs w:val="25"/>
        </w:rPr>
        <w:t>決標次日起</w:t>
      </w:r>
      <w:r w:rsidR="001C26E3">
        <w:rPr>
          <w:rFonts w:ascii="標楷體" w:hAnsi="標楷體" w:cs="標楷體" w:hint="eastAsia"/>
          <w:spacing w:val="0"/>
          <w:szCs w:val="25"/>
        </w:rPr>
        <w:t>7</w:t>
      </w:r>
      <w:r w:rsidRPr="009E1D3F">
        <w:rPr>
          <w:rFonts w:ascii="標楷體" w:hAnsi="標楷體" w:cs="標楷體"/>
          <w:spacing w:val="0"/>
          <w:szCs w:val="25"/>
        </w:rPr>
        <w:t>日內繳納。</w:t>
      </w:r>
    </w:p>
    <w:p w14:paraId="3F595E61" w14:textId="207C094B" w:rsidR="007363DD" w:rsidRPr="009E1D3F" w:rsidRDefault="00CE4690">
      <w:pPr>
        <w:pStyle w:val="ae"/>
        <w:numPr>
          <w:ilvl w:val="0"/>
          <w:numId w:val="2"/>
        </w:numPr>
        <w:spacing w:line="340" w:lineRule="exact"/>
        <w:ind w:left="993" w:hanging="993"/>
        <w:rPr>
          <w:rFonts w:ascii="標楷體" w:hAnsi="標楷體" w:cs="標楷體"/>
          <w:spacing w:val="0"/>
          <w:szCs w:val="25"/>
        </w:rPr>
      </w:pPr>
      <w:r w:rsidRPr="009E1D3F">
        <w:rPr>
          <w:rFonts w:ascii="標楷體" w:hAnsi="標楷體" w:cs="標楷體"/>
          <w:spacing w:val="0"/>
          <w:szCs w:val="25"/>
        </w:rPr>
        <w:t>無履約保證金之理由為</w:t>
      </w:r>
      <w:r w:rsidR="00D83BF9">
        <w:rPr>
          <w:rFonts w:ascii="標楷體" w:hAnsi="標楷體" w:cs="標楷體"/>
          <w:spacing w:val="0"/>
          <w:szCs w:val="25"/>
        </w:rPr>
        <w:t>□</w:t>
      </w:r>
      <w:r w:rsidRPr="009E1D3F">
        <w:rPr>
          <w:rFonts w:ascii="標楷體" w:hAnsi="標楷體" w:cs="Arial Unicode MS"/>
          <w:spacing w:val="0"/>
          <w:szCs w:val="25"/>
        </w:rPr>
        <w:t>(一)</w:t>
      </w:r>
      <w:r w:rsidRPr="009E1D3F">
        <w:rPr>
          <w:rFonts w:ascii="標楷體" w:hAnsi="標楷體" w:cs="標楷體"/>
          <w:spacing w:val="0"/>
          <w:szCs w:val="25"/>
        </w:rPr>
        <w:t>勞務採購；</w:t>
      </w:r>
      <w:r w:rsidR="00D83BF9">
        <w:rPr>
          <w:rFonts w:ascii="標楷體" w:hAnsi="標楷體" w:cs="標楷體"/>
          <w:spacing w:val="0"/>
          <w:szCs w:val="25"/>
        </w:rPr>
        <w:t>□</w:t>
      </w:r>
      <w:r w:rsidRPr="009E1D3F">
        <w:rPr>
          <w:rFonts w:ascii="標楷體" w:hAnsi="標楷體" w:cs="Arial Unicode MS"/>
          <w:spacing w:val="0"/>
          <w:szCs w:val="25"/>
        </w:rPr>
        <w:t>(二)</w:t>
      </w:r>
      <w:r w:rsidRPr="009E1D3F">
        <w:rPr>
          <w:rFonts w:ascii="標楷體" w:hAnsi="標楷體" w:cs="標楷體"/>
          <w:spacing w:val="0"/>
          <w:szCs w:val="25"/>
        </w:rPr>
        <w:t>未達公告金額之財物採購。</w:t>
      </w:r>
      <w:r w:rsidR="00D83BF9">
        <w:rPr>
          <w:rFonts w:ascii="標楷體" w:hAnsi="標楷體" w:cs="標楷體"/>
          <w:spacing w:val="0"/>
          <w:szCs w:val="25"/>
        </w:rPr>
        <w:t>□</w:t>
      </w:r>
      <w:r w:rsidRPr="009E1D3F">
        <w:rPr>
          <w:rFonts w:ascii="標楷體" w:hAnsi="標楷體" w:cs="Arial Unicode MS"/>
          <w:spacing w:val="0"/>
          <w:szCs w:val="25"/>
        </w:rPr>
        <w:t>(三)</w:t>
      </w:r>
      <w:r w:rsidRPr="009E1D3F">
        <w:rPr>
          <w:rFonts w:ascii="標楷體" w:hAnsi="標楷體" w:cs="標楷體"/>
          <w:spacing w:val="0"/>
          <w:szCs w:val="25"/>
        </w:rPr>
        <w:t>依市場交易慣例或採購案特性，無收取押標金、保證金之必要或可能者。（有者免）</w:t>
      </w:r>
    </w:p>
    <w:p w14:paraId="628673F2" w14:textId="77777777" w:rsidR="007363DD" w:rsidRPr="009E1D3F" w:rsidRDefault="00CE4690">
      <w:pPr>
        <w:pStyle w:val="ae"/>
        <w:numPr>
          <w:ilvl w:val="0"/>
          <w:numId w:val="2"/>
        </w:numPr>
        <w:spacing w:line="340" w:lineRule="exact"/>
        <w:ind w:left="994" w:hanging="994"/>
        <w:rPr>
          <w:rFonts w:ascii="標楷體" w:hAnsi="標楷體" w:cs="標楷體"/>
          <w:spacing w:val="0"/>
          <w:szCs w:val="25"/>
        </w:rPr>
      </w:pPr>
      <w:r w:rsidRPr="009E1D3F">
        <w:rPr>
          <w:rFonts w:ascii="標楷體" w:hAnsi="標楷體" w:cs="標楷體"/>
          <w:bCs/>
          <w:spacing w:val="0"/>
          <w:szCs w:val="25"/>
        </w:rPr>
        <w:t>保固</w:t>
      </w:r>
      <w:r w:rsidRPr="009E1D3F">
        <w:rPr>
          <w:rFonts w:ascii="標楷體" w:hAnsi="標楷體" w:cs="標楷體"/>
          <w:spacing w:val="0"/>
          <w:szCs w:val="25"/>
        </w:rPr>
        <w:t>保證金</w:t>
      </w:r>
      <w:r w:rsidRPr="009E1D3F">
        <w:rPr>
          <w:rFonts w:ascii="標楷體" w:hAnsi="標楷體" w:cs="標楷體"/>
          <w:bCs/>
          <w:spacing w:val="0"/>
          <w:szCs w:val="25"/>
        </w:rPr>
        <w:t>金額</w:t>
      </w:r>
      <w:r w:rsidRPr="009E1D3F">
        <w:rPr>
          <w:rFonts w:ascii="標楷體" w:hAnsi="標楷體" w:cs="標楷體"/>
          <w:spacing w:val="0"/>
          <w:szCs w:val="25"/>
        </w:rPr>
        <w:t>： (無者免)</w:t>
      </w:r>
    </w:p>
    <w:p w14:paraId="27512FD0" w14:textId="77777777" w:rsidR="007363DD" w:rsidRPr="009E1D3F" w:rsidRDefault="00CE4690">
      <w:pPr>
        <w:pStyle w:val="ae"/>
        <w:numPr>
          <w:ilvl w:val="0"/>
          <w:numId w:val="2"/>
        </w:numPr>
        <w:spacing w:line="340" w:lineRule="exact"/>
        <w:ind w:left="1036" w:hanging="1036"/>
        <w:rPr>
          <w:rFonts w:ascii="標楷體" w:hAnsi="標楷體"/>
        </w:rPr>
      </w:pPr>
      <w:r w:rsidRPr="009E1D3F">
        <w:rPr>
          <w:rFonts w:ascii="標楷體" w:hAnsi="標楷體" w:cs="標楷體"/>
          <w:spacing w:val="0"/>
          <w:szCs w:val="25"/>
        </w:rPr>
        <w:t>得標廠商為</w:t>
      </w:r>
      <w:r w:rsidRPr="009E1D3F">
        <w:rPr>
          <w:rFonts w:ascii="標楷體" w:hAnsi="標楷體" w:cs="標楷體"/>
          <w:bCs/>
          <w:spacing w:val="0"/>
          <w:szCs w:val="25"/>
        </w:rPr>
        <w:t>押標金保證金暨其他擔保作業辦法第33條之5第2項所稱優良廠商者(公開於政府電子採購網</w:t>
      </w:r>
      <w:hyperlink r:id="rId9">
        <w:r w:rsidRPr="009E1D3F">
          <w:rPr>
            <w:rStyle w:val="InternetLink"/>
            <w:rFonts w:ascii="標楷體" w:hAnsi="標楷體" w:cs="標楷體"/>
            <w:bCs/>
            <w:color w:val="000000"/>
            <w:spacing w:val="0"/>
            <w:szCs w:val="25"/>
            <w:u w:val="none"/>
          </w:rPr>
          <w:t>https://web.pcc.gov.tw/常用查詢/優良廠商名單/</w:t>
        </w:r>
      </w:hyperlink>
      <w:r w:rsidRPr="009E1D3F">
        <w:rPr>
          <w:rFonts w:ascii="標楷體" w:hAnsi="標楷體" w:cs="標楷體"/>
          <w:bCs/>
          <w:spacing w:val="0"/>
          <w:szCs w:val="25"/>
        </w:rPr>
        <w:t>有效名單列表)</w:t>
      </w:r>
      <w:r w:rsidRPr="009E1D3F">
        <w:rPr>
          <w:rFonts w:ascii="標楷體" w:hAnsi="標楷體" w:cs="標楷體"/>
          <w:spacing w:val="0"/>
          <w:szCs w:val="25"/>
        </w:rPr>
        <w:t>，保固保證金予以減收之金額(無者免)：</w:t>
      </w:r>
    </w:p>
    <w:p w14:paraId="70A405F7" w14:textId="68D5CD19" w:rsidR="007363DD" w:rsidRPr="009E1D3F" w:rsidRDefault="00D83BF9">
      <w:pPr>
        <w:pStyle w:val="ae"/>
        <w:spacing w:line="340" w:lineRule="exact"/>
        <w:ind w:left="993" w:firstLine="0"/>
        <w:rPr>
          <w:rFonts w:ascii="標楷體" w:hAnsi="標楷體"/>
        </w:rPr>
      </w:pPr>
      <w:r>
        <w:rPr>
          <w:rFonts w:ascii="標楷體" w:hAnsi="標楷體" w:cs="標楷體"/>
          <w:spacing w:val="0"/>
          <w:szCs w:val="25"/>
        </w:rPr>
        <w:t>□</w:t>
      </w:r>
      <w:r w:rsidR="00CE4690" w:rsidRPr="009E1D3F">
        <w:rPr>
          <w:rFonts w:ascii="標楷體" w:hAnsi="標楷體" w:cs="標楷體"/>
          <w:spacing w:val="0"/>
          <w:szCs w:val="25"/>
        </w:rPr>
        <w:t>行政院公共工程委員會公共工程金質獎之得獎廠商，減收原應繳額度之50%。</w:t>
      </w:r>
    </w:p>
    <w:p w14:paraId="5F85D8E7" w14:textId="04544183" w:rsidR="007363DD" w:rsidRPr="009E1D3F" w:rsidRDefault="00D83BF9">
      <w:pPr>
        <w:pStyle w:val="ae"/>
        <w:spacing w:line="340" w:lineRule="exact"/>
        <w:ind w:left="993" w:firstLine="0"/>
        <w:rPr>
          <w:rFonts w:ascii="標楷體" w:hAnsi="標楷體" w:cs="標楷體"/>
          <w:spacing w:val="0"/>
          <w:szCs w:val="25"/>
        </w:rPr>
      </w:pPr>
      <w:r>
        <w:rPr>
          <w:rFonts w:ascii="標楷體" w:hAnsi="標楷體" w:cs="標楷體"/>
          <w:spacing w:val="0"/>
          <w:szCs w:val="25"/>
        </w:rPr>
        <w:lastRenderedPageBreak/>
        <w:t>□</w:t>
      </w:r>
      <w:r w:rsidR="00CE4690" w:rsidRPr="009E1D3F">
        <w:rPr>
          <w:rFonts w:ascii="標楷體" w:hAnsi="標楷體" w:cs="標楷體"/>
          <w:spacing w:val="0"/>
          <w:szCs w:val="25"/>
        </w:rPr>
        <w:t>其他獎項(敘明獎項名稱及減收額度，其減收總額度不逾原定應繳總額之50%)：</w:t>
      </w:r>
    </w:p>
    <w:p w14:paraId="2CDEFFA5" w14:textId="77777777" w:rsidR="007363DD" w:rsidRPr="009E1D3F" w:rsidRDefault="00CE4690">
      <w:pPr>
        <w:pStyle w:val="ae"/>
        <w:spacing w:line="340" w:lineRule="exact"/>
        <w:ind w:left="993" w:firstLine="0"/>
        <w:rPr>
          <w:rFonts w:ascii="標楷體" w:hAnsi="標楷體"/>
        </w:rPr>
      </w:pPr>
      <w:r w:rsidRPr="009E1D3F">
        <w:rPr>
          <w:rFonts w:ascii="標楷體" w:hAnsi="標楷體" w:cs="標楷體"/>
          <w:spacing w:val="0"/>
          <w:szCs w:val="25"/>
        </w:rPr>
        <w:t>得標廠商為押標金保證金暨其他擔保作業辦法第33條之6所稱全球化廠商者，保固保證金予以減收之金額(無者免)：</w:t>
      </w:r>
    </w:p>
    <w:p w14:paraId="02021BBC" w14:textId="77777777" w:rsidR="007363DD" w:rsidRPr="00920262" w:rsidRDefault="00CE4690">
      <w:pPr>
        <w:pStyle w:val="ae"/>
        <w:numPr>
          <w:ilvl w:val="0"/>
          <w:numId w:val="2"/>
        </w:numPr>
        <w:spacing w:line="340" w:lineRule="exact"/>
        <w:ind w:left="1050" w:hanging="1050"/>
        <w:rPr>
          <w:rFonts w:ascii="標楷體" w:hAnsi="標楷體" w:cs="標楷體"/>
          <w:color w:val="000000" w:themeColor="text1"/>
          <w:spacing w:val="0"/>
          <w:szCs w:val="25"/>
        </w:rPr>
      </w:pPr>
      <w:r w:rsidRPr="009E1D3F">
        <w:rPr>
          <w:rFonts w:ascii="標楷體" w:hAnsi="標楷體" w:cs="標楷體"/>
          <w:spacing w:val="0"/>
          <w:szCs w:val="25"/>
        </w:rPr>
        <w:t>保固保證金有效期及發還(</w:t>
      </w:r>
      <w:r w:rsidRPr="009E1D3F">
        <w:rPr>
          <w:rFonts w:ascii="標楷體" w:hAnsi="標楷體" w:cs="標楷體"/>
          <w:bCs/>
          <w:spacing w:val="0"/>
          <w:szCs w:val="25"/>
        </w:rPr>
        <w:t>無者免</w:t>
      </w:r>
      <w:r w:rsidRPr="009E1D3F">
        <w:rPr>
          <w:rFonts w:ascii="標楷體" w:hAnsi="標楷體" w:cs="標楷體"/>
          <w:spacing w:val="0"/>
          <w:szCs w:val="25"/>
        </w:rPr>
        <w:t>)：廠商以銀行開發或保兌之不可撤銷擔保信用狀、銀行之書面連帶保證或保險公司之連帶保證保險單繳納保固保證金者，除招標文件另有規定外，其有效期應較契約規定之最後保固期限長90日。廠商未依契約規定期限履約或因可歸責於廠商之事由，致無法於前述有效期內完成保固責任者，其有效期應按遲延期間延長之。除有不予發還之情形者外，於保固期限</w:t>
      </w:r>
      <w:r w:rsidRPr="00920262">
        <w:rPr>
          <w:rFonts w:ascii="標楷體" w:hAnsi="標楷體" w:cs="標楷體"/>
          <w:color w:val="000000" w:themeColor="text1"/>
          <w:spacing w:val="0"/>
          <w:szCs w:val="25"/>
        </w:rPr>
        <w:t>屆滿且無待解決事項後，悉數無息發還。</w:t>
      </w:r>
    </w:p>
    <w:p w14:paraId="25EEB704" w14:textId="66B746BE" w:rsidR="007363DD" w:rsidRPr="00920262" w:rsidRDefault="00CE4690">
      <w:pPr>
        <w:pStyle w:val="ae"/>
        <w:numPr>
          <w:ilvl w:val="0"/>
          <w:numId w:val="2"/>
        </w:numPr>
        <w:spacing w:line="340" w:lineRule="exact"/>
        <w:ind w:left="994" w:hanging="994"/>
        <w:rPr>
          <w:rFonts w:ascii="標楷體" w:hAnsi="標楷體" w:cs="標楷體"/>
          <w:color w:val="000000" w:themeColor="text1"/>
          <w:spacing w:val="0"/>
          <w:szCs w:val="25"/>
        </w:rPr>
      </w:pPr>
      <w:r w:rsidRPr="00920262">
        <w:rPr>
          <w:rFonts w:ascii="標楷體" w:hAnsi="標楷體" w:cs="標楷體"/>
          <w:color w:val="000000" w:themeColor="text1"/>
          <w:spacing w:val="0"/>
          <w:szCs w:val="25"/>
        </w:rPr>
        <w:t>保固</w:t>
      </w:r>
      <w:r w:rsidRPr="00920262">
        <w:rPr>
          <w:rFonts w:ascii="標楷體" w:hAnsi="標楷體" w:cs="標楷體"/>
          <w:bCs/>
          <w:color w:val="000000" w:themeColor="text1"/>
          <w:spacing w:val="0"/>
          <w:szCs w:val="25"/>
        </w:rPr>
        <w:t>保證金</w:t>
      </w:r>
      <w:r w:rsidRPr="00920262">
        <w:rPr>
          <w:rFonts w:ascii="標楷體" w:hAnsi="標楷體" w:cs="標楷體"/>
          <w:color w:val="000000" w:themeColor="text1"/>
          <w:spacing w:val="0"/>
          <w:szCs w:val="25"/>
        </w:rPr>
        <w:t>繳納期限(</w:t>
      </w:r>
      <w:r w:rsidRPr="00920262">
        <w:rPr>
          <w:rFonts w:ascii="標楷體" w:hAnsi="標楷體" w:cs="標楷體"/>
          <w:bCs/>
          <w:color w:val="000000" w:themeColor="text1"/>
          <w:spacing w:val="0"/>
          <w:szCs w:val="25"/>
        </w:rPr>
        <w:t>無者免</w:t>
      </w:r>
      <w:r w:rsidRPr="00920262">
        <w:rPr>
          <w:rFonts w:ascii="標楷體" w:hAnsi="標楷體" w:cs="標楷體"/>
          <w:color w:val="000000" w:themeColor="text1"/>
          <w:spacing w:val="0"/>
          <w:szCs w:val="25"/>
        </w:rPr>
        <w:t>)：履約標的驗收合格付款前繳納。</w:t>
      </w:r>
    </w:p>
    <w:p w14:paraId="0EC42593" w14:textId="77777777" w:rsidR="00625892" w:rsidRPr="00920262" w:rsidRDefault="00625892" w:rsidP="00625892">
      <w:pPr>
        <w:pStyle w:val="af1"/>
        <w:numPr>
          <w:ilvl w:val="0"/>
          <w:numId w:val="2"/>
        </w:numPr>
        <w:rPr>
          <w:rFonts w:ascii="標楷體" w:eastAsia="標楷體" w:hAnsi="標楷體" w:cs="標楷體"/>
          <w:color w:val="000000" w:themeColor="text1"/>
          <w:spacing w:val="0"/>
          <w:sz w:val="25"/>
          <w:szCs w:val="25"/>
          <w:bdr w:val="none" w:sz="0" w:space="0" w:color="auto"/>
        </w:rPr>
      </w:pPr>
      <w:r w:rsidRPr="00920262">
        <w:rPr>
          <w:rFonts w:ascii="標楷體" w:eastAsia="標楷體" w:hAnsi="標楷體" w:cs="標楷體" w:hint="eastAsia"/>
          <w:color w:val="000000" w:themeColor="text1"/>
          <w:spacing w:val="0"/>
          <w:sz w:val="25"/>
          <w:szCs w:val="25"/>
          <w:bdr w:val="none" w:sz="0" w:space="0" w:color="auto"/>
        </w:rPr>
        <w:t>預付款還款保證金額(無者免)：</w:t>
      </w:r>
    </w:p>
    <w:p w14:paraId="14F69DBB" w14:textId="77777777" w:rsidR="00625892" w:rsidRPr="00920262" w:rsidRDefault="00625892" w:rsidP="00625892">
      <w:pPr>
        <w:pStyle w:val="af1"/>
        <w:numPr>
          <w:ilvl w:val="0"/>
          <w:numId w:val="2"/>
        </w:numPr>
        <w:rPr>
          <w:rFonts w:ascii="標楷體" w:eastAsia="標楷體" w:hAnsi="標楷體" w:cs="標楷體"/>
          <w:color w:val="000000" w:themeColor="text1"/>
          <w:spacing w:val="0"/>
          <w:sz w:val="25"/>
          <w:szCs w:val="25"/>
          <w:bdr w:val="none" w:sz="0" w:space="0" w:color="auto"/>
        </w:rPr>
      </w:pPr>
      <w:r w:rsidRPr="00920262">
        <w:rPr>
          <w:rFonts w:ascii="標楷體" w:eastAsia="標楷體" w:hAnsi="標楷體" w:cs="標楷體" w:hint="eastAsia"/>
          <w:color w:val="000000" w:themeColor="text1"/>
          <w:spacing w:val="0"/>
          <w:sz w:val="25"/>
          <w:szCs w:val="25"/>
          <w:bdr w:val="none" w:sz="0" w:space="0" w:color="auto"/>
        </w:rPr>
        <w:t>預付款還款保證有效期及發還(無者免)：</w:t>
      </w:r>
    </w:p>
    <w:p w14:paraId="2021E74E" w14:textId="2B891841" w:rsidR="00625892" w:rsidRPr="00920262" w:rsidRDefault="00625892" w:rsidP="00625892">
      <w:pPr>
        <w:pStyle w:val="af1"/>
        <w:numPr>
          <w:ilvl w:val="0"/>
          <w:numId w:val="2"/>
        </w:numPr>
        <w:rPr>
          <w:rFonts w:ascii="標楷體" w:eastAsia="標楷體" w:hAnsi="標楷體" w:cs="標楷體"/>
          <w:color w:val="000000" w:themeColor="text1"/>
          <w:spacing w:val="0"/>
          <w:sz w:val="25"/>
          <w:szCs w:val="25"/>
          <w:bdr w:val="none" w:sz="0" w:space="0" w:color="auto"/>
        </w:rPr>
      </w:pPr>
      <w:r w:rsidRPr="00920262">
        <w:rPr>
          <w:rFonts w:ascii="標楷體" w:eastAsia="標楷體" w:hAnsi="標楷體" w:cs="標楷體" w:hint="eastAsia"/>
          <w:color w:val="000000" w:themeColor="text1"/>
          <w:spacing w:val="0"/>
          <w:sz w:val="25"/>
          <w:szCs w:val="25"/>
          <w:bdr w:val="none" w:sz="0" w:space="0" w:color="auto"/>
        </w:rPr>
        <w:t>預付款還款保證繳納期限(無者免)：</w:t>
      </w:r>
    </w:p>
    <w:p w14:paraId="51EFE561" w14:textId="77777777" w:rsidR="007363DD" w:rsidRPr="009E1D3F" w:rsidRDefault="00CE4690">
      <w:pPr>
        <w:pStyle w:val="ae"/>
        <w:numPr>
          <w:ilvl w:val="0"/>
          <w:numId w:val="2"/>
        </w:numPr>
        <w:spacing w:line="340" w:lineRule="exact"/>
        <w:ind w:left="1008" w:hanging="1008"/>
        <w:rPr>
          <w:rFonts w:ascii="標楷體" w:hAnsi="標楷體" w:cs="標楷體"/>
          <w:spacing w:val="0"/>
          <w:szCs w:val="25"/>
        </w:rPr>
      </w:pPr>
      <w:r w:rsidRPr="009E1D3F">
        <w:rPr>
          <w:rFonts w:ascii="標楷體" w:hAnsi="標楷體" w:cs="標楷體"/>
          <w:spacing w:val="0"/>
          <w:szCs w:val="25"/>
        </w:rPr>
        <w:t>差額保證金繳納期限(</w:t>
      </w:r>
      <w:r w:rsidRPr="009E1D3F">
        <w:rPr>
          <w:rFonts w:ascii="標楷體" w:hAnsi="標楷體" w:cs="標楷體"/>
          <w:bCs/>
          <w:spacing w:val="0"/>
          <w:szCs w:val="25"/>
        </w:rPr>
        <w:t>無者免</w:t>
      </w:r>
      <w:r w:rsidRPr="009E1D3F">
        <w:rPr>
          <w:rFonts w:ascii="標楷體" w:hAnsi="標楷體" w:cs="標楷體"/>
          <w:spacing w:val="0"/>
          <w:szCs w:val="25"/>
        </w:rPr>
        <w:t>)：應自本公司通知之日起5日內繳納。（其有效期、內容、發還及不發還等事項，準用履約保證金之規定）</w:t>
      </w:r>
    </w:p>
    <w:p w14:paraId="7B3F8B4F" w14:textId="559FE2B5" w:rsidR="007363DD" w:rsidRPr="009E1D3F" w:rsidRDefault="00CE4690">
      <w:pPr>
        <w:pStyle w:val="ae"/>
        <w:numPr>
          <w:ilvl w:val="0"/>
          <w:numId w:val="2"/>
        </w:numPr>
        <w:spacing w:line="340" w:lineRule="exact"/>
        <w:ind w:left="994" w:hanging="994"/>
        <w:rPr>
          <w:rFonts w:ascii="標楷體" w:hAnsi="標楷體" w:cs="標楷體"/>
          <w:spacing w:val="0"/>
          <w:szCs w:val="25"/>
        </w:rPr>
      </w:pPr>
      <w:r w:rsidRPr="009E1D3F">
        <w:rPr>
          <w:rFonts w:ascii="標楷體" w:hAnsi="標楷體" w:cs="標楷體"/>
          <w:spacing w:val="0"/>
          <w:szCs w:val="25"/>
        </w:rPr>
        <w:t xml:space="preserve">以現金繳納保證金之規定： </w:t>
      </w:r>
    </w:p>
    <w:p w14:paraId="4FD04411" w14:textId="77777777" w:rsidR="007363DD" w:rsidRPr="009E1D3F" w:rsidRDefault="00CE4690">
      <w:pPr>
        <w:pStyle w:val="ae"/>
        <w:spacing w:line="340" w:lineRule="exact"/>
        <w:ind w:left="1400" w:hanging="533"/>
        <w:jc w:val="left"/>
        <w:outlineLvl w:val="1"/>
        <w:rPr>
          <w:rFonts w:ascii="標楷體" w:hAnsi="標楷體" w:cs="標楷體"/>
          <w:spacing w:val="0"/>
          <w:szCs w:val="25"/>
        </w:rPr>
      </w:pPr>
      <w:r w:rsidRPr="009E1D3F">
        <w:rPr>
          <w:rFonts w:ascii="標楷體" w:hAnsi="標楷體" w:cs="標楷體"/>
          <w:spacing w:val="0"/>
          <w:szCs w:val="25"/>
        </w:rPr>
        <w:t>(一)以現金繳納者請繳至本公司愛國大樓出納科（912室），繳交時間為週一至週五上午8：30至12：00，下午01：30至05：00止。(除現金外，請交由採購單位轉交出納單位)</w:t>
      </w:r>
    </w:p>
    <w:p w14:paraId="03D02F73" w14:textId="77777777" w:rsidR="007363DD" w:rsidRPr="009E1D3F" w:rsidRDefault="00CE4690">
      <w:pPr>
        <w:pStyle w:val="ae"/>
        <w:spacing w:line="340" w:lineRule="exact"/>
        <w:ind w:left="1400" w:hanging="533"/>
        <w:jc w:val="left"/>
        <w:outlineLvl w:val="1"/>
        <w:rPr>
          <w:rFonts w:ascii="標楷體" w:hAnsi="標楷體" w:cs="標楷體"/>
          <w:spacing w:val="0"/>
          <w:szCs w:val="25"/>
        </w:rPr>
      </w:pPr>
      <w:r w:rsidRPr="009E1D3F">
        <w:rPr>
          <w:rFonts w:ascii="標楷體" w:hAnsi="標楷體" w:cs="標楷體"/>
          <w:spacing w:val="0"/>
          <w:szCs w:val="25"/>
        </w:rPr>
        <w:t>(二)以匯款繳納者，兆豐國際商業銀行城中分行，戶名：中華郵政股份有限公司；帳號：017-09-10151-8號。</w:t>
      </w:r>
    </w:p>
    <w:p w14:paraId="64B8F823" w14:textId="77777777" w:rsidR="007363DD" w:rsidRPr="009E1D3F" w:rsidRDefault="00CE4690">
      <w:pPr>
        <w:pStyle w:val="ae"/>
        <w:numPr>
          <w:ilvl w:val="0"/>
          <w:numId w:val="2"/>
        </w:numPr>
        <w:spacing w:line="340" w:lineRule="exact"/>
        <w:ind w:left="993" w:hanging="1008"/>
        <w:rPr>
          <w:rFonts w:ascii="標楷體" w:hAnsi="標楷體" w:cs="標楷體"/>
          <w:color w:val="FF0000"/>
          <w:spacing w:val="0"/>
          <w:szCs w:val="25"/>
        </w:rPr>
      </w:pPr>
      <w:r w:rsidRPr="009E1D3F">
        <w:rPr>
          <w:rFonts w:ascii="標楷體" w:hAnsi="標楷體" w:cs="標楷體"/>
          <w:spacing w:val="0"/>
          <w:szCs w:val="25"/>
        </w:rPr>
        <w:t>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押標金保證金暨其他擔保作業辦法規定之格式。</w:t>
      </w:r>
    </w:p>
    <w:p w14:paraId="27143ABF" w14:textId="77777777" w:rsidR="007363DD" w:rsidRPr="009E1D3F" w:rsidRDefault="00CE4690">
      <w:pPr>
        <w:pStyle w:val="ae"/>
        <w:spacing w:line="340" w:lineRule="exact"/>
        <w:ind w:left="980" w:firstLine="0"/>
        <w:rPr>
          <w:rFonts w:ascii="標楷體" w:hAnsi="標楷體" w:cs="標楷體"/>
          <w:spacing w:val="0"/>
          <w:szCs w:val="25"/>
        </w:rPr>
      </w:pPr>
      <w:r w:rsidRPr="009E1D3F">
        <w:rPr>
          <w:rFonts w:ascii="標楷體" w:hAnsi="標楷體" w:cs="標楷體"/>
          <w:spacing w:val="0"/>
          <w:szCs w:val="25"/>
        </w:rPr>
        <w:t>押標金或保證金以金融機構簽發之本票或支票、保付支票、郵政匯票繳納者，應為即期並以中華郵政股份有限公司為受款人。如未填寫受款人者，以執票之本公司為受款人。</w:t>
      </w:r>
    </w:p>
    <w:p w14:paraId="4E1E77AB" w14:textId="77777777" w:rsidR="007363DD" w:rsidRPr="009E1D3F" w:rsidRDefault="00CE4690">
      <w:pPr>
        <w:pStyle w:val="ae"/>
        <w:numPr>
          <w:ilvl w:val="0"/>
          <w:numId w:val="2"/>
        </w:numPr>
        <w:spacing w:line="340" w:lineRule="exact"/>
        <w:ind w:left="709" w:hanging="709"/>
        <w:rPr>
          <w:rFonts w:ascii="標楷體" w:hAnsi="標楷體" w:cs="標楷體"/>
          <w:spacing w:val="0"/>
          <w:szCs w:val="25"/>
        </w:rPr>
      </w:pPr>
      <w:r w:rsidRPr="009E1D3F">
        <w:rPr>
          <w:rFonts w:ascii="標楷體" w:hAnsi="標楷體" w:cs="標楷體"/>
          <w:bCs/>
          <w:spacing w:val="0"/>
          <w:szCs w:val="25"/>
        </w:rPr>
        <w:t>廠商有下列情形之一者，其所繳納之押標金，不予發還</w:t>
      </w:r>
      <w:r w:rsidRPr="009E1D3F">
        <w:rPr>
          <w:rFonts w:ascii="標楷體" w:hAnsi="標楷體" w:cs="標楷體"/>
          <w:b/>
          <w:spacing w:val="0"/>
          <w:szCs w:val="25"/>
        </w:rPr>
        <w:t>；</w:t>
      </w:r>
      <w:r w:rsidRPr="009E1D3F">
        <w:rPr>
          <w:rFonts w:ascii="標楷體" w:hAnsi="標楷體" w:cs="標楷體"/>
          <w:spacing w:val="0"/>
          <w:szCs w:val="25"/>
        </w:rPr>
        <w:t>其未依招標文件規定繳納或已發還者，並予追繳:（無需押標金之案件不適用)</w:t>
      </w:r>
    </w:p>
    <w:p w14:paraId="01E1C380" w14:textId="77777777" w:rsidR="007363DD" w:rsidRPr="009E1D3F" w:rsidRDefault="00CE4690">
      <w:pPr>
        <w:numPr>
          <w:ilvl w:val="0"/>
          <w:numId w:val="8"/>
        </w:numPr>
        <w:spacing w:line="340" w:lineRule="exact"/>
        <w:ind w:hanging="310"/>
        <w:rPr>
          <w:rFonts w:ascii="標楷體" w:hAnsi="標楷體" w:cs="標楷體"/>
          <w:spacing w:val="0"/>
          <w:sz w:val="25"/>
          <w:szCs w:val="25"/>
        </w:rPr>
      </w:pPr>
      <w:r w:rsidRPr="009E1D3F">
        <w:rPr>
          <w:rFonts w:ascii="標楷體" w:hAnsi="標楷體" w:cs="標楷體"/>
          <w:spacing w:val="0"/>
          <w:sz w:val="25"/>
          <w:szCs w:val="25"/>
        </w:rPr>
        <w:t>以虛偽不實之文件投標。</w:t>
      </w:r>
    </w:p>
    <w:p w14:paraId="4D15B9F3" w14:textId="77777777" w:rsidR="007363DD" w:rsidRPr="009E1D3F" w:rsidRDefault="00CE4690">
      <w:pPr>
        <w:numPr>
          <w:ilvl w:val="0"/>
          <w:numId w:val="8"/>
        </w:numPr>
        <w:spacing w:line="340" w:lineRule="exact"/>
        <w:ind w:left="1498" w:hanging="742"/>
        <w:rPr>
          <w:rFonts w:ascii="標楷體" w:hAnsi="標楷體" w:cs="標楷體"/>
          <w:spacing w:val="0"/>
          <w:sz w:val="25"/>
          <w:szCs w:val="25"/>
        </w:rPr>
      </w:pPr>
      <w:r w:rsidRPr="009E1D3F">
        <w:rPr>
          <w:rFonts w:ascii="標楷體" w:hAnsi="標楷體" w:cs="標楷體"/>
          <w:spacing w:val="0"/>
          <w:sz w:val="25"/>
          <w:szCs w:val="25"/>
        </w:rPr>
        <w:t>借用他人名義或證件投標，或容許他人借用本人名義或證件參加投標。</w:t>
      </w:r>
    </w:p>
    <w:p w14:paraId="558B7ED0" w14:textId="77777777" w:rsidR="007363DD" w:rsidRPr="009E1D3F" w:rsidRDefault="00CE4690">
      <w:pPr>
        <w:numPr>
          <w:ilvl w:val="0"/>
          <w:numId w:val="8"/>
        </w:numPr>
        <w:spacing w:line="340" w:lineRule="exact"/>
        <w:ind w:hanging="310"/>
        <w:rPr>
          <w:rFonts w:ascii="標楷體" w:hAnsi="標楷體" w:cs="標楷體"/>
          <w:spacing w:val="0"/>
          <w:sz w:val="25"/>
          <w:szCs w:val="25"/>
        </w:rPr>
      </w:pPr>
      <w:r w:rsidRPr="009E1D3F">
        <w:rPr>
          <w:rFonts w:ascii="標楷體" w:hAnsi="標楷體" w:cs="標楷體"/>
          <w:spacing w:val="0"/>
          <w:sz w:val="25"/>
          <w:szCs w:val="25"/>
        </w:rPr>
        <w:t>冒用他人名義或證件投標。</w:t>
      </w:r>
    </w:p>
    <w:p w14:paraId="638CD2BE" w14:textId="77777777" w:rsidR="007363DD" w:rsidRPr="009E1D3F" w:rsidRDefault="00CE4690">
      <w:pPr>
        <w:numPr>
          <w:ilvl w:val="0"/>
          <w:numId w:val="8"/>
        </w:numPr>
        <w:spacing w:line="340" w:lineRule="exact"/>
        <w:ind w:hanging="310"/>
        <w:rPr>
          <w:rFonts w:ascii="標楷體" w:hAnsi="標楷體" w:cs="標楷體"/>
          <w:strike/>
          <w:spacing w:val="0"/>
          <w:sz w:val="25"/>
          <w:szCs w:val="25"/>
        </w:rPr>
      </w:pPr>
      <w:r w:rsidRPr="009E1D3F">
        <w:rPr>
          <w:rFonts w:ascii="標楷體" w:hAnsi="標楷體" w:cs="標楷體"/>
          <w:spacing w:val="0"/>
          <w:sz w:val="25"/>
          <w:szCs w:val="25"/>
        </w:rPr>
        <w:t>得標後拒不簽約。</w:t>
      </w:r>
    </w:p>
    <w:p w14:paraId="2C7DB36B" w14:textId="77777777" w:rsidR="007363DD" w:rsidRPr="009E1D3F" w:rsidRDefault="00CE4690">
      <w:pPr>
        <w:numPr>
          <w:ilvl w:val="0"/>
          <w:numId w:val="4"/>
        </w:numPr>
        <w:spacing w:line="340" w:lineRule="exact"/>
        <w:ind w:hanging="310"/>
        <w:rPr>
          <w:rFonts w:ascii="標楷體" w:hAnsi="標楷體" w:cs="標楷體"/>
          <w:spacing w:val="0"/>
          <w:sz w:val="25"/>
          <w:szCs w:val="25"/>
        </w:rPr>
      </w:pPr>
      <w:r w:rsidRPr="009E1D3F">
        <w:rPr>
          <w:rFonts w:ascii="標楷體" w:hAnsi="標楷體" w:cs="標楷體"/>
          <w:spacing w:val="0"/>
          <w:sz w:val="25"/>
          <w:szCs w:val="25"/>
        </w:rPr>
        <w:t>得標後未於規定期限內，繳足履約保證金或提供擔保。</w:t>
      </w:r>
    </w:p>
    <w:p w14:paraId="6D58D507" w14:textId="77777777" w:rsidR="007363DD" w:rsidRPr="009E1D3F" w:rsidRDefault="00CE4690">
      <w:pPr>
        <w:numPr>
          <w:ilvl w:val="0"/>
          <w:numId w:val="4"/>
        </w:numPr>
        <w:spacing w:line="340" w:lineRule="exact"/>
        <w:ind w:hanging="310"/>
        <w:rPr>
          <w:rFonts w:ascii="標楷體" w:hAnsi="標楷體" w:cs="標楷體"/>
          <w:spacing w:val="0"/>
          <w:sz w:val="25"/>
          <w:szCs w:val="25"/>
        </w:rPr>
      </w:pPr>
      <w:r w:rsidRPr="009E1D3F">
        <w:rPr>
          <w:rFonts w:ascii="標楷體" w:hAnsi="標楷體" w:cs="標楷體"/>
          <w:spacing w:val="0"/>
          <w:sz w:val="25"/>
          <w:szCs w:val="25"/>
        </w:rPr>
        <w:t>對採購有關人員行求、期約或交付不正利益。</w:t>
      </w:r>
    </w:p>
    <w:p w14:paraId="03F1607D" w14:textId="77777777" w:rsidR="007363DD" w:rsidRPr="009E1D3F" w:rsidRDefault="00CE4690">
      <w:pPr>
        <w:numPr>
          <w:ilvl w:val="0"/>
          <w:numId w:val="6"/>
        </w:numPr>
        <w:spacing w:line="340" w:lineRule="atLeast"/>
        <w:ind w:hanging="310"/>
        <w:rPr>
          <w:rFonts w:ascii="標楷體" w:hAnsi="標楷體" w:cs="標楷體"/>
          <w:spacing w:val="0"/>
          <w:sz w:val="25"/>
          <w:szCs w:val="25"/>
        </w:rPr>
      </w:pPr>
      <w:r w:rsidRPr="009E1D3F">
        <w:rPr>
          <w:rFonts w:ascii="標楷體" w:hAnsi="標楷體" w:cs="標楷體"/>
          <w:spacing w:val="0"/>
          <w:sz w:val="25"/>
          <w:szCs w:val="25"/>
        </w:rPr>
        <w:t>其他經主管機關認定有影響採購公正之違反法令行為者。</w:t>
      </w:r>
    </w:p>
    <w:p w14:paraId="5E0F4119" w14:textId="77777777" w:rsidR="007363DD" w:rsidRPr="009E1D3F" w:rsidRDefault="00CE4690">
      <w:pPr>
        <w:pStyle w:val="7"/>
        <w:spacing w:line="340" w:lineRule="atLeast"/>
        <w:ind w:left="741" w:firstLine="13"/>
        <w:jc w:val="both"/>
        <w:rPr>
          <w:rFonts w:ascii="標楷體" w:eastAsia="標楷體" w:hAnsi="標楷體" w:cs="標楷體"/>
          <w:spacing w:val="0"/>
          <w:sz w:val="25"/>
          <w:szCs w:val="25"/>
        </w:rPr>
      </w:pPr>
      <w:r w:rsidRPr="009E1D3F">
        <w:rPr>
          <w:rFonts w:ascii="標楷體" w:eastAsia="標楷體" w:hAnsi="標楷體" w:cs="標楷體"/>
          <w:spacing w:val="0"/>
          <w:sz w:val="25"/>
          <w:szCs w:val="25"/>
        </w:rPr>
        <w:t>前項追繳押標金之情形，屬廠商未依招標文件規定繳納者，追繳金額依招標文件中規定之額度定之；其為標價之一定比率而無標價可供計算者，以預算金額代之。</w:t>
      </w:r>
    </w:p>
    <w:p w14:paraId="0A4143F0" w14:textId="77777777" w:rsidR="007363DD" w:rsidRPr="009E1D3F" w:rsidRDefault="00CE4690">
      <w:pPr>
        <w:pStyle w:val="7"/>
        <w:spacing w:line="340" w:lineRule="atLeast"/>
        <w:ind w:left="1456" w:hanging="700"/>
        <w:jc w:val="both"/>
        <w:rPr>
          <w:rFonts w:ascii="標楷體" w:eastAsia="標楷體" w:hAnsi="標楷體" w:cs="標楷體"/>
          <w:spacing w:val="0"/>
          <w:sz w:val="25"/>
          <w:szCs w:val="25"/>
        </w:rPr>
      </w:pPr>
      <w:r w:rsidRPr="009E1D3F">
        <w:rPr>
          <w:rFonts w:ascii="標楷體" w:eastAsia="標楷體" w:hAnsi="標楷體" w:cs="標楷體"/>
          <w:spacing w:val="0"/>
          <w:sz w:val="25"/>
          <w:szCs w:val="25"/>
        </w:rPr>
        <w:t>附記：主管機關認定之情形如下(行政院公共工程委員會108年9月16日工程企</w:t>
      </w:r>
      <w:r w:rsidRPr="009E1D3F">
        <w:rPr>
          <w:rFonts w:ascii="標楷體" w:eastAsia="標楷體" w:hAnsi="標楷體" w:cs="標楷體"/>
          <w:spacing w:val="0"/>
          <w:sz w:val="25"/>
          <w:szCs w:val="25"/>
        </w:rPr>
        <w:lastRenderedPageBreak/>
        <w:t>字第1080100733號令)：</w:t>
      </w:r>
    </w:p>
    <w:p w14:paraId="04D7F83A" w14:textId="77777777" w:rsidR="007363DD" w:rsidRPr="009E1D3F" w:rsidRDefault="00CE4690">
      <w:pPr>
        <w:pStyle w:val="Web"/>
        <w:spacing w:after="0" w:line="340" w:lineRule="atLeast"/>
        <w:ind w:left="1676" w:hanging="260"/>
        <w:rPr>
          <w:rFonts w:ascii="標楷體" w:eastAsia="標楷體" w:hAnsi="標楷體"/>
        </w:rPr>
      </w:pPr>
      <w:r w:rsidRPr="009E1D3F">
        <w:rPr>
          <w:rFonts w:ascii="標楷體" w:eastAsia="標楷體" w:hAnsi="標楷體" w:cs="標楷體"/>
          <w:sz w:val="25"/>
          <w:szCs w:val="25"/>
        </w:rPr>
        <w:t>1.有採購法第48條第1項第2款之「足以影響採購公正之違法行為者」情形。</w:t>
      </w:r>
    </w:p>
    <w:p w14:paraId="6C5A78B9" w14:textId="77777777" w:rsidR="007363DD" w:rsidRPr="009E1D3F" w:rsidRDefault="00CE4690">
      <w:pPr>
        <w:pStyle w:val="Web"/>
        <w:spacing w:before="0" w:after="0" w:line="340" w:lineRule="atLeast"/>
        <w:ind w:left="2377" w:hanging="958"/>
        <w:rPr>
          <w:rFonts w:ascii="標楷體" w:eastAsia="標楷體" w:hAnsi="標楷體"/>
        </w:rPr>
      </w:pPr>
      <w:r w:rsidRPr="009E1D3F">
        <w:rPr>
          <w:rFonts w:ascii="標楷體" w:eastAsia="標楷體" w:hAnsi="標楷體" w:cs="標楷體"/>
          <w:sz w:val="25"/>
          <w:szCs w:val="25"/>
        </w:rPr>
        <w:t>2.有採購法第50條第1項第5款、第7款情形之一。</w:t>
      </w:r>
    </w:p>
    <w:p w14:paraId="65D63F20" w14:textId="77777777" w:rsidR="007363DD" w:rsidRPr="009E1D3F" w:rsidRDefault="00CE4690">
      <w:pPr>
        <w:pStyle w:val="Web"/>
        <w:spacing w:before="0" w:after="0" w:line="340" w:lineRule="atLeast"/>
        <w:ind w:left="1649" w:hanging="233"/>
        <w:rPr>
          <w:rFonts w:ascii="標楷體" w:eastAsia="標楷體" w:hAnsi="標楷體"/>
        </w:rPr>
      </w:pPr>
      <w:r w:rsidRPr="009E1D3F">
        <w:rPr>
          <w:rFonts w:ascii="標楷體" w:eastAsia="標楷體" w:hAnsi="標楷體" w:cs="標楷體"/>
          <w:sz w:val="25"/>
          <w:szCs w:val="25"/>
        </w:rPr>
        <w:t>3.廠商或其代表人、代理人、受雇人或其他從業人員有採購法第87條各項構成要件事實之一。</w:t>
      </w:r>
    </w:p>
    <w:p w14:paraId="67409A72" w14:textId="77777777" w:rsidR="007363DD" w:rsidRPr="009E1D3F" w:rsidRDefault="00CE4690">
      <w:pPr>
        <w:pStyle w:val="ae"/>
        <w:numPr>
          <w:ilvl w:val="0"/>
          <w:numId w:val="2"/>
        </w:numPr>
        <w:spacing w:line="340" w:lineRule="exact"/>
        <w:ind w:left="994" w:hanging="994"/>
        <w:rPr>
          <w:rFonts w:ascii="標楷體" w:hAnsi="標楷體" w:cs="標楷體"/>
          <w:bCs/>
          <w:spacing w:val="0"/>
          <w:szCs w:val="25"/>
        </w:rPr>
      </w:pPr>
      <w:r w:rsidRPr="009E1D3F">
        <w:rPr>
          <w:rFonts w:ascii="標楷體" w:hAnsi="標楷體" w:cs="標楷體"/>
          <w:bCs/>
          <w:spacing w:val="0"/>
          <w:szCs w:val="25"/>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14:paraId="3471EFDD" w14:textId="77777777" w:rsidR="007363DD" w:rsidRPr="009E1D3F" w:rsidRDefault="00CE4690">
      <w:pPr>
        <w:pStyle w:val="ae"/>
        <w:numPr>
          <w:ilvl w:val="0"/>
          <w:numId w:val="2"/>
        </w:numPr>
        <w:spacing w:line="340" w:lineRule="exact"/>
        <w:ind w:left="994" w:hanging="994"/>
        <w:rPr>
          <w:rFonts w:ascii="標楷體" w:hAnsi="標楷體" w:cs="標楷體"/>
          <w:bCs/>
          <w:spacing w:val="0"/>
          <w:szCs w:val="25"/>
        </w:rPr>
      </w:pPr>
      <w:r w:rsidRPr="009E1D3F">
        <w:rPr>
          <w:rFonts w:ascii="標楷體" w:hAnsi="標楷體" w:cs="標楷體"/>
          <w:spacing w:val="0"/>
          <w:szCs w:val="25"/>
        </w:rPr>
        <w:t>本</w:t>
      </w:r>
      <w:r w:rsidRPr="009E1D3F">
        <w:rPr>
          <w:rFonts w:ascii="標楷體" w:hAnsi="標楷體" w:cs="標楷體"/>
          <w:bCs/>
          <w:spacing w:val="0"/>
          <w:szCs w:val="25"/>
        </w:rPr>
        <w:t xml:space="preserve">採購： </w:t>
      </w:r>
    </w:p>
    <w:p w14:paraId="120BD312" w14:textId="4E80B939" w:rsidR="007363DD" w:rsidRPr="009E1D3F" w:rsidRDefault="00EA7A9E">
      <w:pPr>
        <w:pStyle w:val="ae"/>
        <w:tabs>
          <w:tab w:val="left" w:pos="567"/>
        </w:tabs>
        <w:spacing w:line="340" w:lineRule="exact"/>
        <w:ind w:left="720" w:firstLine="288"/>
        <w:rPr>
          <w:rFonts w:ascii="標楷體" w:hAnsi="標楷體"/>
        </w:rPr>
      </w:pPr>
      <w:r>
        <w:rPr>
          <w:rFonts w:ascii="新細明體" w:eastAsia="新細明體" w:hAnsi="新細明體" w:cs="標楷體" w:hint="eastAsia"/>
          <w:color w:val="0000FF"/>
          <w:spacing w:val="0"/>
          <w:szCs w:val="25"/>
        </w:rPr>
        <w:t>▓</w:t>
      </w:r>
      <w:r w:rsidR="00CE4690" w:rsidRPr="009E1D3F">
        <w:rPr>
          <w:rFonts w:ascii="標楷體" w:hAnsi="標楷體" w:cs="標楷體"/>
          <w:bCs/>
          <w:spacing w:val="0"/>
          <w:szCs w:val="25"/>
        </w:rPr>
        <w:t>(一)有訂底價。</w:t>
      </w:r>
    </w:p>
    <w:p w14:paraId="6AAD0E96" w14:textId="4793C567" w:rsidR="007363DD" w:rsidRPr="009E1D3F" w:rsidRDefault="00D83BF9">
      <w:pPr>
        <w:pStyle w:val="ae"/>
        <w:tabs>
          <w:tab w:val="left" w:pos="142"/>
          <w:tab w:val="left" w:pos="567"/>
        </w:tabs>
        <w:spacing w:line="340" w:lineRule="exact"/>
        <w:ind w:left="1764" w:hanging="750"/>
        <w:rPr>
          <w:rFonts w:ascii="標楷體" w:hAnsi="標楷體" w:cs="標楷體"/>
          <w:bCs/>
          <w:spacing w:val="0"/>
          <w:szCs w:val="25"/>
        </w:rPr>
      </w:pPr>
      <w:r>
        <w:rPr>
          <w:rFonts w:ascii="標楷體" w:hAnsi="標楷體" w:cs="標楷體"/>
          <w:spacing w:val="0"/>
          <w:szCs w:val="25"/>
        </w:rPr>
        <w:t>□</w:t>
      </w:r>
      <w:r w:rsidR="00CE4690" w:rsidRPr="009E1D3F">
        <w:rPr>
          <w:rFonts w:ascii="標楷體" w:hAnsi="標楷體" w:cs="標楷體"/>
          <w:spacing w:val="0"/>
          <w:szCs w:val="25"/>
        </w:rPr>
        <w:t>(二)不訂底價，理由為：</w:t>
      </w:r>
      <w:r>
        <w:rPr>
          <w:rFonts w:ascii="標楷體" w:hAnsi="標楷體" w:cs="標楷體"/>
          <w:spacing w:val="0"/>
          <w:szCs w:val="25"/>
        </w:rPr>
        <w:t>□</w:t>
      </w:r>
      <w:r w:rsidR="00CE4690" w:rsidRPr="009E1D3F">
        <w:rPr>
          <w:rFonts w:ascii="標楷體" w:hAnsi="標楷體" w:cs="標楷體"/>
          <w:spacing w:val="0"/>
          <w:szCs w:val="25"/>
        </w:rPr>
        <w:t>訂定底價確有困難之特殊或複雜案件；</w:t>
      </w:r>
      <w:r>
        <w:rPr>
          <w:rFonts w:ascii="標楷體" w:hAnsi="標楷體" w:cs="標楷體"/>
          <w:spacing w:val="0"/>
          <w:szCs w:val="25"/>
        </w:rPr>
        <w:t>□</w:t>
      </w:r>
      <w:r w:rsidR="00CE4690" w:rsidRPr="009E1D3F">
        <w:rPr>
          <w:rFonts w:ascii="標楷體" w:hAnsi="標楷體" w:cs="標楷體"/>
          <w:spacing w:val="0"/>
          <w:szCs w:val="25"/>
        </w:rPr>
        <w:t>以最有利標決標之採購；</w:t>
      </w:r>
      <w:r>
        <w:rPr>
          <w:rFonts w:ascii="標楷體" w:hAnsi="標楷體" w:cs="標楷體"/>
          <w:spacing w:val="0"/>
          <w:szCs w:val="25"/>
        </w:rPr>
        <w:t>□</w:t>
      </w:r>
      <w:r w:rsidR="00CE4690" w:rsidRPr="009E1D3F">
        <w:rPr>
          <w:rFonts w:ascii="標楷體" w:hAnsi="標楷體"/>
          <w:szCs w:val="25"/>
        </w:rPr>
        <w:t>專業服務、技術服務、資訊服務、社會福利服務或文化創意服務者，以不訂底價之最有利標</w:t>
      </w:r>
      <w:r w:rsidR="00CE4690" w:rsidRPr="009E1D3F">
        <w:rPr>
          <w:rFonts w:ascii="標楷體" w:hAnsi="標楷體" w:cs="標楷體"/>
          <w:spacing w:val="0"/>
          <w:szCs w:val="25"/>
        </w:rPr>
        <w:t>；</w:t>
      </w:r>
      <w:r>
        <w:rPr>
          <w:rFonts w:ascii="標楷體" w:hAnsi="標楷體" w:cs="標楷體"/>
          <w:spacing w:val="0"/>
          <w:szCs w:val="25"/>
        </w:rPr>
        <w:t>□</w:t>
      </w:r>
      <w:r w:rsidR="00CE4690" w:rsidRPr="009E1D3F">
        <w:rPr>
          <w:rFonts w:ascii="標楷體" w:hAnsi="標楷體" w:cs="標楷體"/>
          <w:spacing w:val="0"/>
          <w:szCs w:val="25"/>
        </w:rPr>
        <w:t>小額採購。</w:t>
      </w:r>
    </w:p>
    <w:p w14:paraId="0C15816A" w14:textId="77777777" w:rsidR="007363DD" w:rsidRPr="009E1D3F" w:rsidRDefault="00CE4690">
      <w:pPr>
        <w:pStyle w:val="ae"/>
        <w:numPr>
          <w:ilvl w:val="0"/>
          <w:numId w:val="2"/>
        </w:numPr>
        <w:spacing w:line="340" w:lineRule="exact"/>
        <w:ind w:left="994" w:hanging="994"/>
        <w:rPr>
          <w:rFonts w:ascii="標楷體" w:hAnsi="標楷體"/>
        </w:rPr>
      </w:pPr>
      <w:r w:rsidRPr="009E1D3F">
        <w:rPr>
          <w:rFonts w:ascii="標楷體" w:hAnsi="標楷體" w:cs="標楷體"/>
          <w:bCs/>
          <w:spacing w:val="0"/>
          <w:szCs w:val="25"/>
        </w:rPr>
        <w:t>決</w:t>
      </w:r>
      <w:r w:rsidRPr="009E1D3F">
        <w:rPr>
          <w:rFonts w:ascii="標楷體" w:hAnsi="標楷體" w:cs="標楷體"/>
          <w:spacing w:val="0"/>
          <w:szCs w:val="25"/>
        </w:rPr>
        <w:t>標原則：</w:t>
      </w:r>
    </w:p>
    <w:p w14:paraId="301268B8" w14:textId="4C46FE19" w:rsidR="007363DD" w:rsidRPr="009E1D3F" w:rsidRDefault="00EA7A9E">
      <w:pPr>
        <w:spacing w:line="360" w:lineRule="exact"/>
        <w:ind w:left="1736" w:hanging="728"/>
        <w:rPr>
          <w:rFonts w:ascii="標楷體" w:hAnsi="標楷體"/>
        </w:rPr>
      </w:pPr>
      <w:r>
        <w:rPr>
          <w:rFonts w:ascii="新細明體" w:eastAsia="新細明體" w:hAnsi="新細明體" w:cs="標楷體" w:hint="eastAsia"/>
          <w:color w:val="0000FF"/>
          <w:spacing w:val="0"/>
          <w:szCs w:val="25"/>
        </w:rPr>
        <w:t>▓</w:t>
      </w:r>
      <w:r w:rsidR="00CE4690" w:rsidRPr="009E1D3F">
        <w:rPr>
          <w:rFonts w:ascii="標楷體" w:hAnsi="標楷體" w:cs="標楷體"/>
          <w:spacing w:val="0"/>
          <w:sz w:val="25"/>
          <w:szCs w:val="25"/>
        </w:rPr>
        <w:t>(一)最低標：</w:t>
      </w:r>
    </w:p>
    <w:p w14:paraId="4D4830F0" w14:textId="0496780C" w:rsidR="007363DD" w:rsidRPr="009E1D3F" w:rsidRDefault="00EA7A9E">
      <w:pPr>
        <w:spacing w:line="360" w:lineRule="exact"/>
        <w:ind w:left="1697" w:hanging="410"/>
        <w:rPr>
          <w:rFonts w:ascii="標楷體" w:hAnsi="標楷體" w:cs="標楷體"/>
          <w:spacing w:val="0"/>
          <w:sz w:val="25"/>
          <w:szCs w:val="25"/>
        </w:rPr>
      </w:pPr>
      <w:r>
        <w:rPr>
          <w:rFonts w:ascii="新細明體" w:eastAsia="新細明體" w:hAnsi="新細明體" w:cs="標楷體" w:hint="eastAsia"/>
          <w:color w:val="0000FF"/>
          <w:spacing w:val="0"/>
          <w:szCs w:val="25"/>
        </w:rPr>
        <w:t>▓</w:t>
      </w:r>
      <w:r w:rsidR="00CE4690" w:rsidRPr="009E1D3F">
        <w:rPr>
          <w:rFonts w:ascii="標楷體" w:hAnsi="標楷體" w:cs="標楷體"/>
          <w:spacing w:val="0"/>
          <w:sz w:val="25"/>
          <w:szCs w:val="25"/>
        </w:rPr>
        <w:t>1.非依採購法施行細則第64條之2辦理。</w:t>
      </w:r>
    </w:p>
    <w:p w14:paraId="658A35B6" w14:textId="074121DE" w:rsidR="007363DD" w:rsidRPr="009E1D3F" w:rsidRDefault="00D83BF9">
      <w:pPr>
        <w:spacing w:line="360" w:lineRule="exact"/>
        <w:ind w:left="1697" w:hanging="410"/>
        <w:rPr>
          <w:rFonts w:ascii="標楷體" w:hAnsi="標楷體" w:cs="標楷體"/>
          <w:spacing w:val="0"/>
          <w:sz w:val="25"/>
          <w:szCs w:val="25"/>
        </w:rPr>
      </w:pPr>
      <w:r>
        <w:rPr>
          <w:rFonts w:ascii="標楷體" w:hAnsi="標楷體" w:cs="標楷體"/>
          <w:spacing w:val="0"/>
          <w:sz w:val="25"/>
          <w:szCs w:val="25"/>
        </w:rPr>
        <w:t>□</w:t>
      </w:r>
      <w:r w:rsidR="00CE4690" w:rsidRPr="009E1D3F">
        <w:rPr>
          <w:rFonts w:ascii="標楷體" w:hAnsi="標楷體" w:cs="標楷體"/>
          <w:spacing w:val="0"/>
          <w:sz w:val="25"/>
          <w:szCs w:val="25"/>
        </w:rPr>
        <w:t>2.依採購法施行細則第64條之2採評分及格最低標。</w:t>
      </w:r>
    </w:p>
    <w:p w14:paraId="023B6EBF" w14:textId="3667A387" w:rsidR="007363DD" w:rsidRPr="009E1D3F" w:rsidRDefault="00D83BF9">
      <w:pPr>
        <w:spacing w:line="360" w:lineRule="exact"/>
        <w:ind w:left="1736" w:hanging="728"/>
        <w:rPr>
          <w:rFonts w:ascii="標楷體" w:hAnsi="標楷體"/>
        </w:rPr>
      </w:pPr>
      <w:r>
        <w:rPr>
          <w:rFonts w:ascii="標楷體" w:hAnsi="標楷體" w:cs="標楷體"/>
          <w:spacing w:val="0"/>
          <w:sz w:val="25"/>
          <w:szCs w:val="25"/>
        </w:rPr>
        <w:t>□</w:t>
      </w:r>
      <w:r w:rsidR="00CE4690" w:rsidRPr="009E1D3F">
        <w:rPr>
          <w:rFonts w:ascii="標楷體" w:hAnsi="標楷體" w:cs="標楷體"/>
          <w:spacing w:val="0"/>
          <w:sz w:val="25"/>
          <w:szCs w:val="25"/>
        </w:rPr>
        <w:t>(二)最有利標(評選項目、標準及評定方式如附件)。</w:t>
      </w:r>
    </w:p>
    <w:p w14:paraId="3D1450E1" w14:textId="3573DF33" w:rsidR="007363DD" w:rsidRPr="009E1D3F" w:rsidRDefault="00D83BF9">
      <w:pPr>
        <w:spacing w:line="360" w:lineRule="exact"/>
        <w:ind w:left="1697" w:hanging="410"/>
        <w:rPr>
          <w:rFonts w:ascii="標楷體" w:hAnsi="標楷體"/>
        </w:rPr>
      </w:pPr>
      <w:r>
        <w:rPr>
          <w:rFonts w:ascii="標楷體" w:hAnsi="標楷體" w:cs="標楷體"/>
          <w:spacing w:val="0"/>
          <w:sz w:val="25"/>
          <w:szCs w:val="25"/>
        </w:rPr>
        <w:t>□</w:t>
      </w:r>
      <w:r w:rsidR="00CE4690" w:rsidRPr="009E1D3F">
        <w:rPr>
          <w:rFonts w:ascii="標楷體" w:hAnsi="標楷體" w:cs="標楷體"/>
          <w:spacing w:val="0"/>
          <w:sz w:val="25"/>
          <w:szCs w:val="25"/>
        </w:rPr>
        <w:t>1.依採購法第56條適用最有利標(需報經</w:t>
      </w:r>
      <w:r w:rsidR="00CE4690" w:rsidRPr="009E1D3F">
        <w:rPr>
          <w:rFonts w:ascii="標楷體" w:hAnsi="標楷體" w:cs="標楷體"/>
          <w:sz w:val="25"/>
          <w:szCs w:val="25"/>
        </w:rPr>
        <w:t>上級機關核准)</w:t>
      </w:r>
      <w:r w:rsidR="00CE4690" w:rsidRPr="009E1D3F">
        <w:rPr>
          <w:rFonts w:ascii="標楷體" w:hAnsi="標楷體" w:cs="標楷體"/>
          <w:spacing w:val="0"/>
          <w:sz w:val="25"/>
          <w:szCs w:val="25"/>
        </w:rPr>
        <w:t>。</w:t>
      </w:r>
    </w:p>
    <w:p w14:paraId="4F6FAA1F" w14:textId="1011D206" w:rsidR="007363DD" w:rsidRPr="009E1D3F" w:rsidRDefault="00D83BF9">
      <w:pPr>
        <w:spacing w:line="360" w:lineRule="exact"/>
        <w:ind w:left="1708" w:hanging="418"/>
        <w:rPr>
          <w:rFonts w:ascii="標楷體" w:hAnsi="標楷體"/>
        </w:rPr>
      </w:pPr>
      <w:r>
        <w:rPr>
          <w:rFonts w:ascii="標楷體" w:hAnsi="標楷體" w:cs="標楷體"/>
          <w:spacing w:val="0"/>
          <w:sz w:val="25"/>
          <w:szCs w:val="25"/>
        </w:rPr>
        <w:t>□</w:t>
      </w:r>
      <w:r w:rsidR="00CE4690" w:rsidRPr="009E1D3F">
        <w:rPr>
          <w:rFonts w:ascii="標楷體" w:hAnsi="標楷體" w:cs="標楷體"/>
          <w:spacing w:val="0"/>
          <w:sz w:val="25"/>
          <w:szCs w:val="25"/>
        </w:rPr>
        <w:t>2.依採購法第22條第1項</w:t>
      </w:r>
      <w:r>
        <w:rPr>
          <w:rFonts w:ascii="標楷體" w:hAnsi="標楷體" w:cs="標楷體"/>
          <w:spacing w:val="0"/>
          <w:sz w:val="25"/>
          <w:szCs w:val="25"/>
        </w:rPr>
        <w:t>□</w:t>
      </w:r>
      <w:r w:rsidR="00CE4690" w:rsidRPr="009E1D3F">
        <w:rPr>
          <w:rFonts w:ascii="標楷體" w:hAnsi="標楷體" w:cs="標楷體"/>
          <w:spacing w:val="0"/>
          <w:sz w:val="25"/>
          <w:szCs w:val="25"/>
        </w:rPr>
        <w:t>第9款；</w:t>
      </w:r>
      <w:r>
        <w:rPr>
          <w:rFonts w:ascii="標楷體" w:hAnsi="標楷體" w:cs="標楷體"/>
          <w:spacing w:val="0"/>
          <w:sz w:val="25"/>
          <w:szCs w:val="25"/>
        </w:rPr>
        <w:t>□</w:t>
      </w:r>
      <w:r w:rsidR="00CE4690" w:rsidRPr="009E1D3F">
        <w:rPr>
          <w:rFonts w:ascii="標楷體" w:hAnsi="標楷體" w:cs="標楷體"/>
          <w:spacing w:val="0"/>
          <w:sz w:val="25"/>
          <w:szCs w:val="25"/>
        </w:rPr>
        <w:t>第10款；</w:t>
      </w:r>
      <w:r>
        <w:rPr>
          <w:rFonts w:ascii="標楷體" w:hAnsi="標楷體" w:cs="標楷體"/>
          <w:spacing w:val="0"/>
          <w:sz w:val="25"/>
          <w:szCs w:val="25"/>
        </w:rPr>
        <w:t>□</w:t>
      </w:r>
      <w:r w:rsidR="00CE4690" w:rsidRPr="009E1D3F">
        <w:rPr>
          <w:rFonts w:ascii="標楷體" w:hAnsi="標楷體" w:cs="標楷體"/>
          <w:spacing w:val="0"/>
          <w:sz w:val="25"/>
          <w:szCs w:val="25"/>
        </w:rPr>
        <w:t>第11款；</w:t>
      </w:r>
      <w:r>
        <w:rPr>
          <w:rFonts w:ascii="標楷體" w:hAnsi="標楷體" w:cs="標楷體"/>
          <w:spacing w:val="0"/>
          <w:sz w:val="25"/>
          <w:szCs w:val="25"/>
        </w:rPr>
        <w:t>□</w:t>
      </w:r>
      <w:r w:rsidR="00CE4690" w:rsidRPr="009E1D3F">
        <w:rPr>
          <w:rFonts w:ascii="標楷體" w:hAnsi="標楷體" w:cs="標楷體"/>
          <w:spacing w:val="0"/>
          <w:sz w:val="25"/>
          <w:szCs w:val="25"/>
        </w:rPr>
        <w:t>第14款準用最有利標。</w:t>
      </w:r>
    </w:p>
    <w:p w14:paraId="09DE44B3" w14:textId="667B8538" w:rsidR="007363DD" w:rsidRPr="009E1D3F" w:rsidRDefault="00D83BF9">
      <w:pPr>
        <w:spacing w:line="360" w:lineRule="exact"/>
        <w:ind w:left="1697" w:hanging="410"/>
        <w:rPr>
          <w:rFonts w:ascii="標楷體" w:hAnsi="標楷體"/>
        </w:rPr>
      </w:pPr>
      <w:r>
        <w:rPr>
          <w:rFonts w:ascii="標楷體" w:hAnsi="標楷體" w:cs="標楷體"/>
          <w:spacing w:val="0"/>
          <w:sz w:val="25"/>
          <w:szCs w:val="25"/>
        </w:rPr>
        <w:t>□</w:t>
      </w:r>
      <w:r w:rsidR="00CE4690" w:rsidRPr="009E1D3F">
        <w:rPr>
          <w:rFonts w:ascii="標楷體" w:hAnsi="標楷體" w:cs="標楷體"/>
          <w:spacing w:val="0"/>
          <w:sz w:val="25"/>
          <w:szCs w:val="25"/>
        </w:rPr>
        <w:t>3.未達公告金額之採購參考最有利標精神。</w:t>
      </w:r>
    </w:p>
    <w:p w14:paraId="2EFE4DE9" w14:textId="0139558E" w:rsidR="007363DD" w:rsidRPr="009E1D3F" w:rsidRDefault="00D83BF9">
      <w:pPr>
        <w:spacing w:line="360" w:lineRule="exact"/>
        <w:ind w:left="1736" w:hanging="728"/>
        <w:rPr>
          <w:rFonts w:ascii="標楷體" w:hAnsi="標楷體" w:cs="標楷體"/>
          <w:spacing w:val="0"/>
          <w:sz w:val="25"/>
          <w:szCs w:val="25"/>
        </w:rPr>
      </w:pPr>
      <w:r>
        <w:rPr>
          <w:rFonts w:ascii="標楷體" w:hAnsi="標楷體" w:cs="標楷體"/>
          <w:spacing w:val="0"/>
          <w:sz w:val="25"/>
          <w:szCs w:val="25"/>
        </w:rPr>
        <w:t>□</w:t>
      </w:r>
      <w:r w:rsidR="00CE4690" w:rsidRPr="009E1D3F">
        <w:rPr>
          <w:rFonts w:ascii="標楷體" w:hAnsi="標楷體" w:cs="標楷體"/>
          <w:spacing w:val="0"/>
          <w:sz w:val="25"/>
          <w:szCs w:val="25"/>
        </w:rPr>
        <w:t>(三)最高標。</w:t>
      </w:r>
    </w:p>
    <w:p w14:paraId="6CFFB70A" w14:textId="77777777" w:rsidR="007363DD" w:rsidRPr="009E1D3F" w:rsidRDefault="00CE4690">
      <w:pPr>
        <w:pStyle w:val="ae"/>
        <w:numPr>
          <w:ilvl w:val="0"/>
          <w:numId w:val="2"/>
        </w:numPr>
        <w:spacing w:line="340" w:lineRule="exact"/>
        <w:ind w:left="994" w:hanging="994"/>
        <w:rPr>
          <w:rFonts w:ascii="標楷體" w:hAnsi="標楷體" w:cs="標楷體"/>
          <w:spacing w:val="0"/>
          <w:szCs w:val="25"/>
        </w:rPr>
      </w:pPr>
      <w:r w:rsidRPr="009E1D3F">
        <w:rPr>
          <w:rFonts w:ascii="標楷體" w:hAnsi="標楷體" w:cs="標楷體"/>
          <w:bCs/>
          <w:spacing w:val="0"/>
          <w:szCs w:val="25"/>
        </w:rPr>
        <w:t>本採購決標方式：</w:t>
      </w:r>
    </w:p>
    <w:p w14:paraId="291DDAD8" w14:textId="0A00EEE1" w:rsidR="007363DD" w:rsidRPr="009E1D3F" w:rsidRDefault="000656BE">
      <w:pPr>
        <w:spacing w:line="360" w:lineRule="exact"/>
        <w:ind w:left="1736" w:hanging="728"/>
        <w:rPr>
          <w:rFonts w:ascii="標楷體" w:hAnsi="標楷體"/>
        </w:rPr>
      </w:pPr>
      <w:r>
        <w:rPr>
          <w:rFonts w:ascii="新細明體" w:eastAsia="新細明體" w:hAnsi="新細明體" w:cs="標楷體" w:hint="eastAsia"/>
          <w:color w:val="0000FF"/>
          <w:spacing w:val="0"/>
          <w:szCs w:val="25"/>
        </w:rPr>
        <w:t>▓</w:t>
      </w:r>
      <w:r w:rsidR="00CE4690" w:rsidRPr="009E1D3F">
        <w:rPr>
          <w:rFonts w:ascii="標楷體" w:hAnsi="標楷體" w:cs="標楷體"/>
          <w:spacing w:val="0"/>
          <w:sz w:val="25"/>
          <w:szCs w:val="25"/>
        </w:rPr>
        <w:t>(一)總價決標。</w:t>
      </w:r>
    </w:p>
    <w:p w14:paraId="79614CA2" w14:textId="793DDF8F" w:rsidR="007363DD" w:rsidRPr="009E1D3F" w:rsidRDefault="00D83BF9">
      <w:pPr>
        <w:spacing w:line="360" w:lineRule="exact"/>
        <w:ind w:left="1736" w:hanging="728"/>
        <w:rPr>
          <w:rFonts w:ascii="標楷體" w:hAnsi="標楷體"/>
        </w:rPr>
      </w:pPr>
      <w:r>
        <w:rPr>
          <w:rFonts w:ascii="標楷體" w:hAnsi="標楷體" w:cs="標楷體"/>
          <w:spacing w:val="0"/>
          <w:sz w:val="25"/>
          <w:szCs w:val="25"/>
        </w:rPr>
        <w:t>□</w:t>
      </w:r>
      <w:r w:rsidR="00CE4690" w:rsidRPr="009E1D3F">
        <w:rPr>
          <w:rFonts w:ascii="標楷體" w:hAnsi="標楷體" w:cs="標楷體"/>
          <w:spacing w:val="0"/>
          <w:sz w:val="25"/>
          <w:szCs w:val="25"/>
        </w:rPr>
        <w:t>(二)單價決標。</w:t>
      </w:r>
    </w:p>
    <w:p w14:paraId="24C5DD96" w14:textId="54157BE5" w:rsidR="007363DD" w:rsidRPr="009E1D3F" w:rsidRDefault="00D83BF9">
      <w:pPr>
        <w:spacing w:line="360" w:lineRule="exact"/>
        <w:ind w:left="1736" w:hanging="728"/>
        <w:rPr>
          <w:rFonts w:ascii="標楷體" w:hAnsi="標楷體"/>
        </w:rPr>
      </w:pPr>
      <w:r>
        <w:rPr>
          <w:rFonts w:ascii="標楷體" w:hAnsi="標楷體" w:cs="標楷體"/>
          <w:spacing w:val="0"/>
          <w:sz w:val="25"/>
          <w:szCs w:val="25"/>
        </w:rPr>
        <w:t>□</w:t>
      </w:r>
      <w:r w:rsidR="00CE4690" w:rsidRPr="009E1D3F">
        <w:rPr>
          <w:rFonts w:ascii="標楷體" w:hAnsi="標楷體" w:cs="標楷體"/>
          <w:spacing w:val="0"/>
          <w:sz w:val="25"/>
          <w:szCs w:val="25"/>
        </w:rPr>
        <w:t>(三)分項決標。</w:t>
      </w:r>
    </w:p>
    <w:p w14:paraId="55D28B59" w14:textId="21AF5189" w:rsidR="007363DD" w:rsidRPr="009E1D3F" w:rsidRDefault="00D83BF9">
      <w:pPr>
        <w:spacing w:line="360" w:lineRule="exact"/>
        <w:ind w:left="1736" w:hanging="728"/>
        <w:rPr>
          <w:rFonts w:ascii="標楷體" w:hAnsi="標楷體"/>
        </w:rPr>
      </w:pPr>
      <w:r>
        <w:rPr>
          <w:rFonts w:ascii="標楷體" w:hAnsi="標楷體" w:cs="標楷體"/>
          <w:spacing w:val="0"/>
          <w:sz w:val="25"/>
          <w:szCs w:val="25"/>
        </w:rPr>
        <w:t>□</w:t>
      </w:r>
      <w:r w:rsidR="00CE4690" w:rsidRPr="009E1D3F">
        <w:rPr>
          <w:rFonts w:ascii="標楷體" w:hAnsi="標楷體" w:cs="標楷體"/>
          <w:spacing w:val="0"/>
          <w:sz w:val="25"/>
          <w:szCs w:val="25"/>
        </w:rPr>
        <w:t>(四)分組決標。</w:t>
      </w:r>
    </w:p>
    <w:p w14:paraId="0938B698" w14:textId="39F5F5AA" w:rsidR="007363DD" w:rsidRPr="009E1D3F" w:rsidRDefault="00D83BF9">
      <w:pPr>
        <w:spacing w:line="360" w:lineRule="exact"/>
        <w:ind w:left="1736" w:hanging="728"/>
        <w:rPr>
          <w:rFonts w:ascii="標楷體" w:hAnsi="標楷體"/>
        </w:rPr>
      </w:pPr>
      <w:r>
        <w:rPr>
          <w:rFonts w:ascii="標楷體" w:hAnsi="標楷體" w:cs="標楷體"/>
          <w:spacing w:val="0"/>
          <w:sz w:val="25"/>
          <w:szCs w:val="25"/>
        </w:rPr>
        <w:t>□</w:t>
      </w:r>
      <w:r w:rsidR="00CE4690" w:rsidRPr="009E1D3F">
        <w:rPr>
          <w:rFonts w:ascii="標楷體" w:hAnsi="標楷體" w:cs="標楷體"/>
          <w:spacing w:val="0"/>
          <w:sz w:val="25"/>
          <w:szCs w:val="25"/>
        </w:rPr>
        <w:t>(五)依數量決標。</w:t>
      </w:r>
    </w:p>
    <w:p w14:paraId="5FC18FDA" w14:textId="0BADDFC4" w:rsidR="007363DD" w:rsidRPr="009E1D3F" w:rsidRDefault="00D83BF9">
      <w:pPr>
        <w:spacing w:line="360" w:lineRule="exact"/>
        <w:ind w:left="1736" w:hanging="728"/>
        <w:rPr>
          <w:rFonts w:ascii="標楷體" w:hAnsi="標楷體" w:cs="標楷體"/>
          <w:spacing w:val="0"/>
          <w:sz w:val="25"/>
          <w:szCs w:val="25"/>
        </w:rPr>
      </w:pPr>
      <w:r>
        <w:rPr>
          <w:rFonts w:ascii="標楷體" w:hAnsi="標楷體" w:cs="標楷體"/>
          <w:spacing w:val="0"/>
          <w:sz w:val="25"/>
          <w:szCs w:val="25"/>
        </w:rPr>
        <w:t>□</w:t>
      </w:r>
      <w:r w:rsidR="00CE4690" w:rsidRPr="009E1D3F">
        <w:rPr>
          <w:rFonts w:ascii="標楷體" w:hAnsi="標楷體" w:cs="標楷體"/>
          <w:spacing w:val="0"/>
          <w:sz w:val="25"/>
          <w:szCs w:val="25"/>
        </w:rPr>
        <w:t>(六</w:t>
      </w:r>
      <w:r w:rsidR="00CE4690" w:rsidRPr="009E1D3F">
        <w:rPr>
          <w:rFonts w:ascii="標楷體" w:hAnsi="標楷體" w:cs="Arial Unicode MS"/>
          <w:spacing w:val="0"/>
          <w:szCs w:val="25"/>
        </w:rPr>
        <w:t>)</w:t>
      </w:r>
      <w:r w:rsidR="00CE4690" w:rsidRPr="009E1D3F">
        <w:rPr>
          <w:rFonts w:ascii="標楷體" w:hAnsi="標楷體" w:cs="標楷體"/>
          <w:sz w:val="25"/>
          <w:szCs w:val="25"/>
        </w:rPr>
        <w:t>其他：</w:t>
      </w:r>
      <w:r w:rsidR="00CE4690" w:rsidRPr="009E1D3F">
        <w:rPr>
          <w:rFonts w:ascii="標楷體" w:hAnsi="標楷體" w:cs="標楷體"/>
          <w:spacing w:val="0"/>
          <w:sz w:val="25"/>
          <w:szCs w:val="25"/>
        </w:rPr>
        <w:t>______________。</w:t>
      </w:r>
    </w:p>
    <w:p w14:paraId="1FB88599" w14:textId="77777777" w:rsidR="007363DD" w:rsidRPr="009E1D3F" w:rsidRDefault="00CE4690">
      <w:pPr>
        <w:pStyle w:val="ae"/>
        <w:numPr>
          <w:ilvl w:val="0"/>
          <w:numId w:val="2"/>
        </w:numPr>
        <w:spacing w:line="340" w:lineRule="exact"/>
        <w:ind w:left="2" w:hanging="2"/>
        <w:rPr>
          <w:rFonts w:ascii="標楷體" w:hAnsi="標楷體" w:cs="標楷體"/>
          <w:spacing w:val="0"/>
          <w:szCs w:val="25"/>
        </w:rPr>
      </w:pPr>
      <w:r w:rsidRPr="009E1D3F">
        <w:rPr>
          <w:rFonts w:ascii="標楷體" w:hAnsi="標楷體" w:cs="標楷體"/>
          <w:spacing w:val="0"/>
          <w:szCs w:val="25"/>
        </w:rPr>
        <w:t>無法決標時是否得依採購法第56條規定採行協商措施：</w:t>
      </w:r>
    </w:p>
    <w:p w14:paraId="04EA0B8A" w14:textId="22C3E011" w:rsidR="007363DD" w:rsidRPr="009E1D3F" w:rsidRDefault="00CE4690">
      <w:pPr>
        <w:spacing w:line="360" w:lineRule="exact"/>
        <w:ind w:left="1591" w:hanging="1702"/>
        <w:rPr>
          <w:rFonts w:ascii="標楷體" w:hAnsi="標楷體" w:cs="標楷體"/>
          <w:spacing w:val="0"/>
          <w:sz w:val="25"/>
          <w:szCs w:val="25"/>
        </w:rPr>
      </w:pPr>
      <w:r w:rsidRPr="009E1D3F">
        <w:rPr>
          <w:rFonts w:ascii="標楷體" w:hAnsi="標楷體" w:cs="標楷體"/>
          <w:spacing w:val="0"/>
          <w:szCs w:val="25"/>
        </w:rPr>
        <w:t xml:space="preserve">        </w:t>
      </w:r>
      <w:r w:rsidR="00D83BF9">
        <w:rPr>
          <w:rFonts w:ascii="標楷體" w:hAnsi="標楷體" w:cs="標楷體"/>
          <w:spacing w:val="0"/>
          <w:sz w:val="25"/>
          <w:szCs w:val="25"/>
        </w:rPr>
        <w:t>□</w:t>
      </w:r>
      <w:r w:rsidRPr="009E1D3F">
        <w:rPr>
          <w:rFonts w:ascii="標楷體" w:hAnsi="標楷體" w:cs="標楷體"/>
          <w:spacing w:val="0"/>
          <w:sz w:val="25"/>
          <w:szCs w:val="25"/>
        </w:rPr>
        <w:t>(一)是；採行協商措施得更改之項目（請敘明）：</w:t>
      </w:r>
    </w:p>
    <w:p w14:paraId="21C94F27" w14:textId="7F4D18F4" w:rsidR="007363DD" w:rsidRPr="009E1D3F" w:rsidRDefault="00CE4690">
      <w:pPr>
        <w:spacing w:line="360" w:lineRule="exact"/>
        <w:ind w:left="1229" w:hanging="950"/>
        <w:rPr>
          <w:rFonts w:ascii="標楷體" w:hAnsi="標楷體" w:cs="標楷體"/>
          <w:spacing w:val="0"/>
          <w:sz w:val="25"/>
          <w:szCs w:val="25"/>
        </w:rPr>
      </w:pPr>
      <w:r w:rsidRPr="009E1D3F">
        <w:rPr>
          <w:rFonts w:ascii="標楷體" w:hAnsi="標楷體" w:cs="標楷體"/>
          <w:spacing w:val="0"/>
          <w:sz w:val="25"/>
          <w:szCs w:val="25"/>
        </w:rPr>
        <w:t xml:space="preserve">      </w:t>
      </w:r>
      <w:r w:rsidR="000656BE">
        <w:rPr>
          <w:rFonts w:ascii="新細明體" w:eastAsia="新細明體" w:hAnsi="新細明體" w:cs="標楷體" w:hint="eastAsia"/>
          <w:color w:val="0000FF"/>
          <w:spacing w:val="0"/>
          <w:szCs w:val="25"/>
        </w:rPr>
        <w:t>▓</w:t>
      </w:r>
      <w:r w:rsidRPr="009E1D3F">
        <w:rPr>
          <w:rFonts w:ascii="標楷體" w:hAnsi="標楷體" w:cs="標楷體"/>
          <w:spacing w:val="0"/>
          <w:sz w:val="25"/>
          <w:szCs w:val="25"/>
        </w:rPr>
        <w:t>(二)否。</w:t>
      </w:r>
    </w:p>
    <w:p w14:paraId="42EE507A" w14:textId="1F25ABCA" w:rsidR="007363DD" w:rsidRPr="009E1D3F" w:rsidRDefault="00CE4690">
      <w:pPr>
        <w:pStyle w:val="ae"/>
        <w:numPr>
          <w:ilvl w:val="0"/>
          <w:numId w:val="2"/>
        </w:numPr>
        <w:spacing w:line="340" w:lineRule="exact"/>
        <w:ind w:left="994" w:hanging="994"/>
        <w:rPr>
          <w:rFonts w:ascii="標楷體" w:hAnsi="標楷體" w:cs="標楷體"/>
          <w:spacing w:val="0"/>
          <w:szCs w:val="25"/>
        </w:rPr>
      </w:pPr>
      <w:r w:rsidRPr="009E1D3F">
        <w:rPr>
          <w:rFonts w:ascii="標楷體" w:hAnsi="標楷體" w:cs="標楷體"/>
          <w:bCs/>
          <w:spacing w:val="0"/>
          <w:szCs w:val="25"/>
        </w:rPr>
        <w:t>本</w:t>
      </w:r>
      <w:r w:rsidRPr="009E1D3F">
        <w:rPr>
          <w:rFonts w:ascii="標楷體" w:hAnsi="標楷體" w:cs="標楷體"/>
          <w:spacing w:val="0"/>
          <w:szCs w:val="25"/>
        </w:rPr>
        <w:t>採購</w:t>
      </w:r>
      <w:r w:rsidRPr="009E1D3F">
        <w:rPr>
          <w:rFonts w:ascii="標楷體" w:hAnsi="標楷體" w:cs="標楷體"/>
          <w:bCs/>
          <w:spacing w:val="0"/>
          <w:szCs w:val="25"/>
        </w:rPr>
        <w:t>保留未來向得標廠商增購之權利，擬增購之項目及內容</w:t>
      </w:r>
      <w:r w:rsidRPr="009E1D3F">
        <w:rPr>
          <w:rFonts w:ascii="標楷體" w:hAnsi="標楷體" w:cs="標楷體"/>
          <w:spacing w:val="0"/>
          <w:szCs w:val="25"/>
        </w:rPr>
        <w:t>：</w:t>
      </w:r>
      <w:r w:rsidR="000656BE" w:rsidRPr="000656BE">
        <w:rPr>
          <w:rFonts w:ascii="標楷體" w:hAnsi="標楷體" w:cs="標楷體" w:hint="eastAsia"/>
          <w:color w:val="0000FF"/>
          <w:spacing w:val="0"/>
          <w:szCs w:val="25"/>
        </w:rPr>
        <w:t>本公司因業務需要得於決標次日起2年內，經雙方同意，依原契約規範條件及單價續約或議價增購本案標的物，增購總金額以不逾本契約價金總額為限。</w:t>
      </w:r>
    </w:p>
    <w:p w14:paraId="4B9232D5" w14:textId="48A295FC" w:rsidR="007363DD" w:rsidRPr="009E1D3F" w:rsidRDefault="00A73E10">
      <w:pPr>
        <w:pStyle w:val="ae"/>
        <w:numPr>
          <w:ilvl w:val="0"/>
          <w:numId w:val="2"/>
        </w:numPr>
        <w:spacing w:line="340" w:lineRule="exact"/>
        <w:ind w:left="994" w:hanging="994"/>
        <w:rPr>
          <w:rFonts w:ascii="標楷體" w:hAnsi="標楷體" w:cs="標楷體"/>
          <w:bCs/>
          <w:spacing w:val="0"/>
          <w:szCs w:val="25"/>
        </w:rPr>
      </w:pPr>
      <w:r>
        <w:rPr>
          <w:noProof/>
        </w:rPr>
        <mc:AlternateContent>
          <mc:Choice Requires="wps">
            <w:drawing>
              <wp:anchor distT="0" distB="0" distL="114935" distR="114935" simplePos="0" relativeHeight="8" behindDoc="1" locked="0" layoutInCell="1" allowOverlap="1" wp14:anchorId="0E253DA3" wp14:editId="3C880131">
                <wp:simplePos x="0" y="0"/>
                <wp:positionH relativeFrom="column">
                  <wp:posOffset>3723005</wp:posOffset>
                </wp:positionH>
                <wp:positionV relativeFrom="paragraph">
                  <wp:posOffset>485140</wp:posOffset>
                </wp:positionV>
                <wp:extent cx="1905" cy="190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905" cy="1905"/>
                        </a:xfrm>
                        <a:prstGeom prst="rect">
                          <a:avLst/>
                        </a:prstGeom>
                        <a:solidFill>
                          <a:srgbClr val="FFFFFF"/>
                        </a:solidFill>
                        <a:ln>
                          <a:noFill/>
                        </a:ln>
                      </wps:spPr>
                      <wps:txbx>
                        <w:txbxContent>
                          <w:p w14:paraId="590A8BEC" w14:textId="77777777" w:rsidR="007363DD" w:rsidRDefault="00CE4690">
                            <w:pPr>
                              <w:spacing w:line="240" w:lineRule="auto"/>
                            </w:pPr>
                            <w:r>
                              <w:rPr>
                                <w:rFonts w:ascii="Wingdings" w:eastAsia="Wingdings" w:hAnsi="Wingdings" w:cs="Wingdings"/>
                                <w:kern w:val="2"/>
                                <w:sz w:val="20"/>
                              </w:rPr>
                              <w:t></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0E253DA3" id="文字方塊 2" o:spid="_x0000_s1027" type="#_x0000_t202" style="position:absolute;left:0;text-align:left;margin-left:293.15pt;margin-top:38.2pt;width:.15pt;height:.15pt;rotation:-90;z-index:-503316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" stroked="f">
                <v:textbox inset="0,0,0,0">
                  <w:txbxContent>
                    <w:p w14:paraId="590A8BEC" w14:textId="77777777" w:rsidR="007363DD" w:rsidRDefault="00CE4690">
                      <w:pPr>
                        <w:spacing w:line="240" w:lineRule="auto"/>
                      </w:pPr>
                      <w:r>
                        <w:rPr>
                          <w:rFonts w:ascii="Wingdings" w:eastAsia="Wingdings" w:hAnsi="Wingdings" w:cs="Wingdings"/>
                          <w:kern w:val="2"/>
                          <w:sz w:val="20"/>
                        </w:rPr>
                        <w:t></w:t>
                      </w:r>
                    </w:p>
                  </w:txbxContent>
                </v:textbox>
              </v:shape>
            </w:pict>
          </mc:Fallback>
        </mc:AlternateContent>
      </w:r>
      <w:r w:rsidR="00CE4690" w:rsidRPr="009E1D3F">
        <w:rPr>
          <w:rFonts w:ascii="標楷體" w:hAnsi="標楷體" w:cs="標楷體"/>
          <w:szCs w:val="25"/>
        </w:rPr>
        <w:t>本採</w:t>
      </w:r>
      <w:r w:rsidR="00CE4690" w:rsidRPr="009E1D3F">
        <w:rPr>
          <w:rFonts w:ascii="標楷體" w:hAnsi="標楷體" w:cs="標楷體"/>
          <w:bCs/>
          <w:spacing w:val="0"/>
          <w:szCs w:val="25"/>
        </w:rPr>
        <w:t>購適用採購法無例外情形。</w:t>
      </w:r>
    </w:p>
    <w:p w14:paraId="42B4FF67" w14:textId="77777777" w:rsidR="007363DD" w:rsidRPr="009E1D3F" w:rsidRDefault="00CE4690">
      <w:pPr>
        <w:pStyle w:val="ae"/>
        <w:numPr>
          <w:ilvl w:val="0"/>
          <w:numId w:val="2"/>
        </w:numPr>
        <w:spacing w:line="340" w:lineRule="exact"/>
        <w:ind w:left="994" w:hanging="994"/>
        <w:rPr>
          <w:rFonts w:ascii="標楷體" w:hAnsi="標楷體" w:cs="標楷體"/>
          <w:bCs/>
          <w:spacing w:val="0"/>
          <w:szCs w:val="25"/>
        </w:rPr>
      </w:pPr>
      <w:r w:rsidRPr="009E1D3F">
        <w:rPr>
          <w:rFonts w:ascii="標楷體" w:hAnsi="標楷體" w:cs="標楷體"/>
          <w:bCs/>
          <w:spacing w:val="0"/>
          <w:szCs w:val="25"/>
        </w:rPr>
        <w:t>投標廠商之資格：</w:t>
      </w:r>
    </w:p>
    <w:p w14:paraId="34B6ED15" w14:textId="77777777" w:rsidR="007363DD" w:rsidRPr="009E1D3F" w:rsidRDefault="00CE4690">
      <w:pPr>
        <w:pStyle w:val="ae"/>
        <w:spacing w:line="340" w:lineRule="exact"/>
        <w:ind w:left="1594" w:hanging="628"/>
        <w:rPr>
          <w:rFonts w:ascii="標楷體" w:hAnsi="標楷體" w:cs="標楷體"/>
          <w:bCs/>
          <w:spacing w:val="0"/>
          <w:szCs w:val="25"/>
        </w:rPr>
      </w:pPr>
      <w:r w:rsidRPr="009E1D3F">
        <w:rPr>
          <w:rFonts w:ascii="標楷體" w:hAnsi="標楷體" w:cs="標楷體"/>
          <w:bCs/>
          <w:spacing w:val="0"/>
          <w:szCs w:val="25"/>
        </w:rPr>
        <w:lastRenderedPageBreak/>
        <w:t>（一)投標廠商之資格及應附具之證明文件如下(如允許依法令免申請核發本項基本資格證明文件之廠商參與投標，一併載明該等廠商免繳驗之證明文件；另如允許合作社為投標廠商，且投標廠商為合作社者，應依合作社法之規定，並附具合作社章程，且章程業務項目需涵蓋本採購委託工作項目)</w:t>
      </w:r>
      <w:r w:rsidRPr="009E1D3F">
        <w:rPr>
          <w:rFonts w:ascii="標楷體" w:hAnsi="標楷體" w:cs="標楷體"/>
          <w:spacing w:val="0"/>
          <w:szCs w:val="25"/>
        </w:rPr>
        <w:t>：</w:t>
      </w:r>
    </w:p>
    <w:p w14:paraId="68B21039" w14:textId="3C3ED139" w:rsidR="007363DD" w:rsidRPr="009E1D3F" w:rsidRDefault="00D421F7">
      <w:pPr>
        <w:pStyle w:val="ae"/>
        <w:spacing w:line="340" w:lineRule="exact"/>
        <w:ind w:left="1637" w:hanging="503"/>
        <w:rPr>
          <w:rFonts w:ascii="標楷體" w:hAnsi="標楷體" w:cs="標楷體"/>
          <w:spacing w:val="0"/>
          <w:szCs w:val="25"/>
        </w:rPr>
      </w:pPr>
      <w:r>
        <w:rPr>
          <w:rFonts w:ascii="新細明體" w:eastAsia="新細明體" w:hAnsi="新細明體" w:cs="標楷體" w:hint="eastAsia"/>
          <w:color w:val="0000FF"/>
          <w:spacing w:val="0"/>
          <w:szCs w:val="25"/>
        </w:rPr>
        <w:t>▓</w:t>
      </w:r>
      <w:r w:rsidR="00CE4690" w:rsidRPr="009E1D3F">
        <w:rPr>
          <w:rFonts w:ascii="標楷體" w:hAnsi="標楷體" w:cs="標楷體"/>
          <w:spacing w:val="0"/>
          <w:szCs w:val="25"/>
        </w:rPr>
        <w:t>1.投標廠商登記或設立之證明文件。如公司登記或商業登記證明文件或其他由政府機關（含其授權機構）核發之合法登記或設立之證明文件等。【註：為因應自98年4月13日起停止使用「營利事業登記證」之規定，投標廠商得透過經濟部（</w:t>
      </w:r>
      <w:hyperlink r:id="rId10">
        <w:r w:rsidR="00CE4690" w:rsidRPr="009E1D3F">
          <w:rPr>
            <w:rStyle w:val="InternetLink"/>
            <w:rFonts w:ascii="標楷體" w:hAnsi="標楷體" w:cs="標楷體"/>
            <w:color w:val="000000"/>
            <w:spacing w:val="0"/>
            <w:szCs w:val="25"/>
          </w:rPr>
          <w:t>http://gcis.nat.gov.tw/index.jsp</w:t>
        </w:r>
      </w:hyperlink>
      <w:r w:rsidR="00CE4690" w:rsidRPr="009E1D3F">
        <w:rPr>
          <w:rFonts w:ascii="標楷體" w:hAnsi="標楷體" w:cs="標楷體"/>
          <w:spacing w:val="0"/>
          <w:szCs w:val="25"/>
        </w:rPr>
        <w:t xml:space="preserve"> 商工登記資料）或各直轄市、縣（市）政府資訊網站查詢相關證明資料，並得列印該等資料代之。（營利事業登記證，已不得作為廠商登記或設立之證明文件）。】</w:t>
      </w:r>
    </w:p>
    <w:p w14:paraId="1225537F" w14:textId="36F0B72D" w:rsidR="007363DD" w:rsidRPr="009E1D3F" w:rsidRDefault="00D421F7">
      <w:pPr>
        <w:pStyle w:val="ae"/>
        <w:spacing w:line="340" w:lineRule="exact"/>
        <w:ind w:left="1637" w:hanging="503"/>
        <w:rPr>
          <w:rFonts w:ascii="標楷體" w:hAnsi="標楷體" w:cs="標楷體"/>
          <w:spacing w:val="0"/>
          <w:szCs w:val="25"/>
        </w:rPr>
      </w:pPr>
      <w:r>
        <w:rPr>
          <w:rFonts w:ascii="新細明體" w:eastAsia="新細明體" w:hAnsi="新細明體" w:cs="標楷體" w:hint="eastAsia"/>
          <w:color w:val="0000FF"/>
          <w:spacing w:val="0"/>
          <w:szCs w:val="25"/>
        </w:rPr>
        <w:t>▓</w:t>
      </w:r>
      <w:r w:rsidR="00CE4690" w:rsidRPr="009E1D3F">
        <w:rPr>
          <w:rFonts w:ascii="標楷體" w:hAnsi="標楷體" w:cs="標楷體"/>
          <w:spacing w:val="0"/>
          <w:szCs w:val="25"/>
        </w:rPr>
        <w:t>2.最近1期納稅證明文件。（如不及提出最近1期證明者，得以前1期之納稅證明代之。新設立且未屆第1期營業稅繳納期限者，得以營業稅主管稽徵機關核發之核准設立登記公函代之，經核定使用統一發票者，應一併檢附申領統一發票購票證相關文件。）</w:t>
      </w:r>
    </w:p>
    <w:p w14:paraId="3D00DB1F" w14:textId="1C55D5DA" w:rsidR="007363DD" w:rsidRPr="009E1D3F" w:rsidRDefault="00D83BF9">
      <w:pPr>
        <w:pStyle w:val="ae"/>
        <w:spacing w:line="340" w:lineRule="exact"/>
        <w:ind w:left="1637" w:hanging="503"/>
        <w:rPr>
          <w:rFonts w:ascii="標楷體" w:hAnsi="標楷體" w:cs="標楷體"/>
          <w:spacing w:val="0"/>
          <w:szCs w:val="25"/>
        </w:rPr>
      </w:pPr>
      <w:r>
        <w:rPr>
          <w:rFonts w:ascii="標楷體" w:hAnsi="標楷體" w:cs="標楷體"/>
          <w:spacing w:val="0"/>
          <w:szCs w:val="25"/>
        </w:rPr>
        <w:t>□</w:t>
      </w:r>
      <w:r w:rsidR="00CE4690" w:rsidRPr="009E1D3F">
        <w:rPr>
          <w:rFonts w:ascii="標楷體" w:hAnsi="標楷體" w:cs="標楷體"/>
          <w:spacing w:val="0"/>
          <w:szCs w:val="25"/>
        </w:rPr>
        <w:t>3.廠商信用之證明。如票據交換機構或受理查詢之金融機構於截止投標日之前半年內所出具之非拒絕往來戶及最近3年內無退票紀錄證明、會計師簽證之財務報表或金融機構或徵信機構出具之信用證明等。由票據交換所或受理查詢金融機構出具之票據信用查覆單，應加蓋查覆單位圖章，始可作為證明之文件。如有退票但已辦妥清償註記者，視同無退票紀錄。</w:t>
      </w:r>
    </w:p>
    <w:p w14:paraId="64E2FFA3" w14:textId="0B043C95" w:rsidR="007363DD" w:rsidRPr="009E1D3F" w:rsidRDefault="00D421F7">
      <w:pPr>
        <w:pStyle w:val="ae"/>
        <w:spacing w:line="340" w:lineRule="exact"/>
        <w:ind w:left="1637" w:hanging="503"/>
        <w:rPr>
          <w:rFonts w:ascii="標楷體" w:hAnsi="標楷體" w:cs="標楷體"/>
          <w:spacing w:val="0"/>
          <w:szCs w:val="25"/>
        </w:rPr>
      </w:pPr>
      <w:r>
        <w:rPr>
          <w:rFonts w:ascii="新細明體" w:eastAsia="新細明體" w:hAnsi="新細明體" w:cs="標楷體" w:hint="eastAsia"/>
          <w:color w:val="0000FF"/>
          <w:spacing w:val="0"/>
          <w:szCs w:val="25"/>
        </w:rPr>
        <w:t>▓</w:t>
      </w:r>
      <w:r w:rsidR="00CE4690" w:rsidRPr="009E1D3F">
        <w:rPr>
          <w:rFonts w:ascii="標楷體" w:hAnsi="標楷體" w:cs="標楷體"/>
          <w:spacing w:val="0"/>
          <w:szCs w:val="25"/>
        </w:rPr>
        <w:t xml:space="preserve">4.投標廠商聲明書。(請依本公司提供之格式填製，第一項至第七項答「是」或未答者，不得參加投標；其投標者，不得作為決標對象；聲明書內容有誤者，不得作為決標對象【第八項、第十一項及第十二項請依招標個案聲明事項及附註說明註記】。) </w:t>
      </w:r>
    </w:p>
    <w:p w14:paraId="73760613" w14:textId="1B4EEFE1" w:rsidR="007363DD" w:rsidRPr="009E1D3F" w:rsidRDefault="00D83BF9">
      <w:pPr>
        <w:pStyle w:val="ae"/>
        <w:spacing w:line="340" w:lineRule="exact"/>
        <w:ind w:left="1522" w:hanging="388"/>
        <w:rPr>
          <w:rFonts w:ascii="標楷體" w:hAnsi="標楷體" w:cs="標楷體"/>
          <w:spacing w:val="0"/>
          <w:szCs w:val="25"/>
        </w:rPr>
      </w:pPr>
      <w:r>
        <w:rPr>
          <w:rFonts w:ascii="標楷體" w:hAnsi="標楷體" w:cs="標楷體"/>
          <w:spacing w:val="0"/>
          <w:szCs w:val="25"/>
        </w:rPr>
        <w:t>□</w:t>
      </w:r>
      <w:r w:rsidR="00CE4690" w:rsidRPr="009E1D3F">
        <w:rPr>
          <w:rFonts w:ascii="標楷體" w:hAnsi="標楷體" w:cs="標楷體"/>
          <w:spacing w:val="0"/>
          <w:szCs w:val="25"/>
        </w:rPr>
        <w:t xml:space="preserve">5.其他： </w:t>
      </w:r>
    </w:p>
    <w:p w14:paraId="11D3FC65" w14:textId="69EF96BE" w:rsidR="007363DD" w:rsidRPr="009E1D3F" w:rsidRDefault="00D83BF9">
      <w:pPr>
        <w:pStyle w:val="ae"/>
        <w:spacing w:line="340" w:lineRule="exact"/>
        <w:ind w:left="1412" w:hanging="290"/>
        <w:rPr>
          <w:rFonts w:ascii="標楷體" w:hAnsi="標楷體"/>
        </w:rPr>
      </w:pPr>
      <w:r>
        <w:rPr>
          <w:rFonts w:ascii="標楷體" w:hAnsi="標楷體" w:cs="標楷體"/>
          <w:spacing w:val="0"/>
          <w:szCs w:val="25"/>
        </w:rPr>
        <w:t>□</w:t>
      </w:r>
      <w:r w:rsidR="00CE4690" w:rsidRPr="009E1D3F">
        <w:rPr>
          <w:rFonts w:ascii="標楷體" w:hAnsi="標楷體" w:cs="標楷體"/>
          <w:spacing w:val="0"/>
          <w:szCs w:val="25"/>
        </w:rPr>
        <w:t>本採購屬經濟部投資審議委員會公告「具敏感性或國安(含資安)疑慮之業務範疇」之資訊服務採購，廠商不得為大陸地區廠商、第三地區含陸資成分廠商及經濟部投資審議委員會公告之陸資資訊服務業者。(上開業務範疇及陸資資訊服務業清單公開於經濟部投資審議委員會網站</w:t>
      </w:r>
      <w:hyperlink r:id="rId11">
        <w:r w:rsidR="00CE4690" w:rsidRPr="009E1D3F">
          <w:rPr>
            <w:rStyle w:val="InternetLink"/>
            <w:rFonts w:ascii="標楷體" w:hAnsi="標楷體" w:cs="標楷體"/>
            <w:color w:val="000000"/>
            <w:spacing w:val="0"/>
            <w:szCs w:val="25"/>
            <w:u w:val="none"/>
          </w:rPr>
          <w:t>http://www.moeaic.gov.tw/</w:t>
        </w:r>
      </w:hyperlink>
      <w:r w:rsidR="00CE4690" w:rsidRPr="009E1D3F">
        <w:rPr>
          <w:rFonts w:ascii="標楷體" w:hAnsi="標楷體" w:cs="標楷體"/>
          <w:spacing w:val="0"/>
          <w:szCs w:val="25"/>
        </w:rPr>
        <w:t>)</w:t>
      </w:r>
      <w:r w:rsidR="00CE4690" w:rsidRPr="009E1D3F">
        <w:rPr>
          <w:rFonts w:ascii="標楷體" w:hAnsi="標楷體" w:cs="標楷體"/>
          <w:b/>
          <w:spacing w:val="0"/>
          <w:szCs w:val="25"/>
        </w:rPr>
        <w:t>。</w:t>
      </w:r>
    </w:p>
    <w:p w14:paraId="0C865AFA" w14:textId="16064B23" w:rsidR="007363DD" w:rsidRPr="009E1D3F" w:rsidRDefault="00D83BF9">
      <w:pPr>
        <w:pStyle w:val="ae"/>
        <w:spacing w:line="340" w:lineRule="exact"/>
        <w:ind w:left="1424" w:hanging="293"/>
        <w:rPr>
          <w:rFonts w:ascii="標楷體" w:hAnsi="標楷體" w:cs="標楷體"/>
          <w:spacing w:val="0"/>
          <w:szCs w:val="25"/>
        </w:rPr>
      </w:pPr>
      <w:r>
        <w:rPr>
          <w:rFonts w:ascii="標楷體" w:hAnsi="標楷體" w:cs="標楷體"/>
          <w:spacing w:val="0"/>
          <w:szCs w:val="25"/>
        </w:rPr>
        <w:t>□</w:t>
      </w:r>
      <w:r w:rsidR="00CE4690" w:rsidRPr="009E1D3F">
        <w:rPr>
          <w:rFonts w:ascii="標楷體" w:hAnsi="標楷體" w:cs="標楷體"/>
          <w:spacing w:val="0"/>
          <w:szCs w:val="25"/>
        </w:rPr>
        <w:t>本採購內容涉及國家安全，不允許大陸地區廠商、第三地區含陸資成分廠商及在臺陸資廠商參與。</w:t>
      </w:r>
    </w:p>
    <w:p w14:paraId="195CE9B6" w14:textId="77777777" w:rsidR="007363DD" w:rsidRPr="009E1D3F" w:rsidRDefault="00CE4690">
      <w:pPr>
        <w:spacing w:line="340" w:lineRule="exact"/>
        <w:ind w:left="600" w:firstLine="100"/>
        <w:rPr>
          <w:rFonts w:ascii="標楷體" w:hAnsi="標楷體" w:cs="標楷體"/>
          <w:sz w:val="25"/>
          <w:szCs w:val="25"/>
        </w:rPr>
      </w:pPr>
      <w:r w:rsidRPr="009E1D3F">
        <w:rPr>
          <w:rFonts w:ascii="標楷體" w:hAnsi="標楷體" w:cs="標楷體"/>
          <w:bCs/>
          <w:spacing w:val="0"/>
          <w:sz w:val="25"/>
          <w:szCs w:val="25"/>
        </w:rPr>
        <w:t>（二)投標廠商資格附註條款：</w:t>
      </w:r>
    </w:p>
    <w:p w14:paraId="1C7EAA22" w14:textId="77777777" w:rsidR="007363DD" w:rsidRPr="009E1D3F" w:rsidRDefault="00CE4690">
      <w:pPr>
        <w:numPr>
          <w:ilvl w:val="3"/>
          <w:numId w:val="3"/>
        </w:numPr>
        <w:spacing w:line="360" w:lineRule="exact"/>
        <w:ind w:left="1666" w:hanging="247"/>
        <w:rPr>
          <w:rFonts w:ascii="標楷體" w:hAnsi="標楷體"/>
        </w:rPr>
      </w:pPr>
      <w:r w:rsidRPr="009E1D3F">
        <w:rPr>
          <w:rFonts w:ascii="標楷體" w:hAnsi="標楷體" w:cs="標楷體"/>
          <w:spacing w:val="0"/>
          <w:sz w:val="25"/>
          <w:szCs w:val="25"/>
        </w:rPr>
        <w:t>投標廠商所提出之資格文件影本，本公司於必要時得通知投標廠商限期提出正本供查驗，查驗結果如與正本不符，係不實之文件者，依採購法第50條規定辦理。</w:t>
      </w:r>
    </w:p>
    <w:p w14:paraId="4251AAF9" w14:textId="77777777" w:rsidR="007363DD" w:rsidRPr="009E1D3F" w:rsidRDefault="00CE4690">
      <w:pPr>
        <w:numPr>
          <w:ilvl w:val="3"/>
          <w:numId w:val="3"/>
        </w:numPr>
        <w:spacing w:line="360" w:lineRule="exact"/>
        <w:ind w:left="1652" w:hanging="238"/>
        <w:rPr>
          <w:rFonts w:ascii="標楷體" w:hAnsi="標楷體"/>
        </w:rPr>
      </w:pPr>
      <w:r w:rsidRPr="009E1D3F">
        <w:rPr>
          <w:rFonts w:ascii="標楷體" w:hAnsi="標楷體" w:cs="標楷體"/>
          <w:spacing w:val="0"/>
          <w:sz w:val="25"/>
          <w:szCs w:val="25"/>
        </w:rPr>
        <w:t>不同投標廠商參與投標，不得由同一廠商之人員代表出席開標、評審、評選、決標等會議，如有由同一廠商之人員代表出席情形，依採購法第50條第1項第1款或第7款規定辦理。</w:t>
      </w:r>
    </w:p>
    <w:p w14:paraId="5218FD61" w14:textId="77777777" w:rsidR="007363DD" w:rsidRPr="009E1D3F" w:rsidRDefault="00CE4690">
      <w:pPr>
        <w:numPr>
          <w:ilvl w:val="3"/>
          <w:numId w:val="3"/>
        </w:numPr>
        <w:spacing w:line="360" w:lineRule="exact"/>
        <w:ind w:left="1708" w:hanging="252"/>
        <w:rPr>
          <w:rFonts w:ascii="標楷體" w:hAnsi="標楷體" w:cs="標楷體"/>
          <w:spacing w:val="0"/>
          <w:sz w:val="25"/>
          <w:szCs w:val="25"/>
        </w:rPr>
      </w:pPr>
      <w:r w:rsidRPr="009E1D3F">
        <w:rPr>
          <w:rFonts w:ascii="標楷體" w:hAnsi="標楷體" w:cs="標楷體"/>
          <w:spacing w:val="0"/>
          <w:sz w:val="25"/>
          <w:szCs w:val="25"/>
        </w:rPr>
        <w:t>投標廠商之標價有下列情形之一為投標文件內容不符合招標文件之規定：</w:t>
      </w:r>
    </w:p>
    <w:p w14:paraId="23BD53CC" w14:textId="615344F7" w:rsidR="007363DD" w:rsidRPr="009E1D3F" w:rsidRDefault="00D421F7">
      <w:pPr>
        <w:pStyle w:val="7"/>
        <w:ind w:firstLine="333"/>
        <w:jc w:val="both"/>
        <w:rPr>
          <w:rFonts w:ascii="標楷體" w:eastAsia="標楷體" w:hAnsi="標楷體" w:cs="標楷體"/>
          <w:spacing w:val="0"/>
          <w:sz w:val="25"/>
          <w:szCs w:val="25"/>
        </w:rPr>
      </w:pPr>
      <w:r>
        <w:rPr>
          <w:rFonts w:ascii="新細明體" w:eastAsia="新細明體" w:hAnsi="新細明體" w:cs="標楷體" w:hint="eastAsia"/>
          <w:color w:val="0000FF"/>
          <w:spacing w:val="0"/>
          <w:szCs w:val="25"/>
        </w:rPr>
        <w:lastRenderedPageBreak/>
        <w:t>▓</w:t>
      </w:r>
      <w:r w:rsidR="00CE4690" w:rsidRPr="009E1D3F">
        <w:rPr>
          <w:rFonts w:ascii="標楷體" w:eastAsia="標楷體" w:hAnsi="標楷體" w:cs="標楷體"/>
          <w:spacing w:val="0"/>
          <w:sz w:val="25"/>
          <w:szCs w:val="25"/>
        </w:rPr>
        <w:t>(1)高於公告之預算者。</w:t>
      </w:r>
    </w:p>
    <w:p w14:paraId="31447F9E" w14:textId="4343B18A" w:rsidR="007363DD" w:rsidRPr="009E1D3F" w:rsidRDefault="00D83BF9">
      <w:pPr>
        <w:pStyle w:val="7"/>
        <w:ind w:firstLine="333"/>
        <w:jc w:val="both"/>
        <w:rPr>
          <w:rFonts w:ascii="標楷體" w:eastAsia="標楷體" w:hAnsi="標楷體" w:cs="標楷體"/>
          <w:spacing w:val="0"/>
          <w:sz w:val="25"/>
          <w:szCs w:val="25"/>
        </w:rPr>
      </w:pPr>
      <w:r>
        <w:rPr>
          <w:rFonts w:ascii="標楷體" w:eastAsia="標楷體" w:hAnsi="標楷體" w:cs="標楷體"/>
          <w:spacing w:val="0"/>
          <w:sz w:val="25"/>
          <w:szCs w:val="25"/>
        </w:rPr>
        <w:t>□</w:t>
      </w:r>
      <w:r w:rsidR="00CE4690" w:rsidRPr="009E1D3F">
        <w:rPr>
          <w:rFonts w:ascii="標楷體" w:eastAsia="標楷體" w:hAnsi="標楷體" w:cs="標楷體"/>
          <w:spacing w:val="0"/>
          <w:sz w:val="25"/>
          <w:szCs w:val="25"/>
        </w:rPr>
        <w:t>(2)高於公告之底價者。</w:t>
      </w:r>
    </w:p>
    <w:p w14:paraId="2BE0A751" w14:textId="77777777" w:rsidR="007363DD" w:rsidRPr="009E1D3F" w:rsidRDefault="00CE4690">
      <w:pPr>
        <w:numPr>
          <w:ilvl w:val="3"/>
          <w:numId w:val="3"/>
        </w:numPr>
        <w:spacing w:line="360" w:lineRule="exact"/>
        <w:ind w:left="1708" w:hanging="252"/>
        <w:rPr>
          <w:rFonts w:ascii="標楷體" w:hAnsi="標楷體" w:cs="標楷體"/>
          <w:spacing w:val="0"/>
          <w:sz w:val="25"/>
          <w:szCs w:val="25"/>
        </w:rPr>
      </w:pPr>
      <w:r w:rsidRPr="009E1D3F">
        <w:rPr>
          <w:rFonts w:ascii="標楷體" w:hAnsi="標楷體" w:cs="標楷體"/>
          <w:spacing w:val="0"/>
          <w:sz w:val="25"/>
          <w:szCs w:val="25"/>
        </w:rPr>
        <w:t>本公司辦理採購有下列情形之一者，得依採購法第50條第1項第5款「不同投標廠商間之投標文件內容有重大異常關聯者」之規定及行為事實，判斷認定是否有該款情形後處理：</w:t>
      </w:r>
    </w:p>
    <w:p w14:paraId="647F9CE0" w14:textId="77777777" w:rsidR="007363DD" w:rsidRPr="009E1D3F" w:rsidRDefault="00CE4690">
      <w:pPr>
        <w:pStyle w:val="7"/>
        <w:numPr>
          <w:ilvl w:val="0"/>
          <w:numId w:val="17"/>
        </w:numPr>
        <w:ind w:firstLine="524"/>
        <w:jc w:val="both"/>
        <w:rPr>
          <w:rFonts w:ascii="標楷體" w:eastAsia="標楷體" w:hAnsi="標楷體" w:cs="標楷體"/>
          <w:spacing w:val="0"/>
          <w:sz w:val="25"/>
          <w:szCs w:val="25"/>
        </w:rPr>
      </w:pPr>
      <w:r w:rsidRPr="009E1D3F">
        <w:rPr>
          <w:rFonts w:ascii="標楷體" w:eastAsia="標楷體" w:hAnsi="標楷體" w:cs="標楷體"/>
          <w:spacing w:val="0"/>
          <w:sz w:val="25"/>
          <w:szCs w:val="25"/>
        </w:rPr>
        <w:t>投標文件內容由同一人或同一廠商繕寫或備具者。</w:t>
      </w:r>
    </w:p>
    <w:p w14:paraId="0EB21E09" w14:textId="77777777" w:rsidR="007363DD" w:rsidRPr="009E1D3F" w:rsidRDefault="00CE4690">
      <w:pPr>
        <w:pStyle w:val="7"/>
        <w:numPr>
          <w:ilvl w:val="0"/>
          <w:numId w:val="17"/>
        </w:numPr>
        <w:ind w:firstLine="524"/>
        <w:jc w:val="both"/>
        <w:rPr>
          <w:rFonts w:ascii="標楷體" w:eastAsia="標楷體" w:hAnsi="標楷體" w:cs="標楷體"/>
          <w:spacing w:val="0"/>
          <w:sz w:val="25"/>
          <w:szCs w:val="25"/>
        </w:rPr>
      </w:pPr>
      <w:r w:rsidRPr="009E1D3F">
        <w:rPr>
          <w:rFonts w:ascii="標楷體" w:eastAsia="標楷體" w:hAnsi="標楷體" w:cs="標楷體"/>
          <w:spacing w:val="0"/>
          <w:sz w:val="25"/>
          <w:szCs w:val="25"/>
        </w:rPr>
        <w:t>押標金由同一人或同一廠商繳納或申請退還者。</w:t>
      </w:r>
    </w:p>
    <w:p w14:paraId="6236FEE2" w14:textId="77777777" w:rsidR="007363DD" w:rsidRPr="009E1D3F" w:rsidRDefault="00CE4690">
      <w:pPr>
        <w:pStyle w:val="7"/>
        <w:numPr>
          <w:ilvl w:val="0"/>
          <w:numId w:val="17"/>
        </w:numPr>
        <w:ind w:firstLine="524"/>
        <w:jc w:val="both"/>
        <w:rPr>
          <w:rFonts w:ascii="標楷體" w:eastAsia="標楷體" w:hAnsi="標楷體" w:cs="標楷體"/>
          <w:spacing w:val="-10"/>
          <w:sz w:val="25"/>
          <w:szCs w:val="25"/>
        </w:rPr>
      </w:pPr>
      <w:r w:rsidRPr="009E1D3F">
        <w:rPr>
          <w:rFonts w:ascii="標楷體" w:eastAsia="標楷體" w:hAnsi="標楷體" w:cs="標楷體"/>
          <w:spacing w:val="-10"/>
          <w:sz w:val="25"/>
          <w:szCs w:val="25"/>
        </w:rPr>
        <w:t>投標標封或通知機關信函號碼連號，顯係同一人或同一廠商所為者。</w:t>
      </w:r>
    </w:p>
    <w:p w14:paraId="72DD061B" w14:textId="77777777" w:rsidR="007363DD" w:rsidRPr="009E1D3F" w:rsidRDefault="00CE4690">
      <w:pPr>
        <w:pStyle w:val="7"/>
        <w:numPr>
          <w:ilvl w:val="0"/>
          <w:numId w:val="17"/>
        </w:numPr>
        <w:ind w:firstLine="524"/>
        <w:jc w:val="both"/>
        <w:rPr>
          <w:rFonts w:ascii="標楷體" w:eastAsia="標楷體" w:hAnsi="標楷體" w:cs="標楷體"/>
          <w:spacing w:val="-10"/>
          <w:sz w:val="25"/>
          <w:szCs w:val="25"/>
        </w:rPr>
      </w:pPr>
      <w:r w:rsidRPr="009E1D3F">
        <w:rPr>
          <w:rFonts w:ascii="標楷體" w:eastAsia="標楷體" w:hAnsi="標楷體" w:cs="標楷體"/>
          <w:spacing w:val="-10"/>
          <w:sz w:val="25"/>
          <w:szCs w:val="25"/>
        </w:rPr>
        <w:t>廠商地址、電話號碼、傳真機號碼、聯絡人或電子郵件網址相同者。</w:t>
      </w:r>
    </w:p>
    <w:p w14:paraId="24402A21" w14:textId="77777777" w:rsidR="007363DD" w:rsidRPr="009E1D3F" w:rsidRDefault="00CE4690">
      <w:pPr>
        <w:pStyle w:val="7"/>
        <w:numPr>
          <w:ilvl w:val="0"/>
          <w:numId w:val="17"/>
        </w:numPr>
        <w:ind w:firstLine="524"/>
        <w:jc w:val="both"/>
        <w:rPr>
          <w:rFonts w:ascii="標楷體" w:eastAsia="標楷體" w:hAnsi="標楷體" w:cs="標楷體"/>
          <w:spacing w:val="0"/>
          <w:sz w:val="25"/>
          <w:szCs w:val="25"/>
        </w:rPr>
      </w:pPr>
      <w:r w:rsidRPr="009E1D3F">
        <w:rPr>
          <w:rFonts w:ascii="標楷體" w:eastAsia="標楷體" w:hAnsi="標楷體" w:cs="標楷體"/>
          <w:spacing w:val="0"/>
          <w:sz w:val="25"/>
          <w:szCs w:val="25"/>
        </w:rPr>
        <w:t>其他顯係同一人或同一廠商所為之情形者。</w:t>
      </w:r>
    </w:p>
    <w:p w14:paraId="4C9CF241" w14:textId="77777777" w:rsidR="007363DD" w:rsidRPr="009E1D3F" w:rsidRDefault="00CE4690">
      <w:pPr>
        <w:numPr>
          <w:ilvl w:val="3"/>
          <w:numId w:val="3"/>
        </w:numPr>
        <w:ind w:left="1701" w:hanging="282"/>
        <w:rPr>
          <w:rFonts w:ascii="標楷體" w:hAnsi="標楷體" w:cs="標楷體"/>
          <w:spacing w:val="0"/>
          <w:sz w:val="25"/>
          <w:szCs w:val="25"/>
        </w:rPr>
      </w:pPr>
      <w:r w:rsidRPr="009E1D3F">
        <w:rPr>
          <w:rFonts w:ascii="標楷體" w:hAnsi="標楷體" w:cs="標楷體"/>
          <w:spacing w:val="0"/>
          <w:sz w:val="25"/>
          <w:szCs w:val="25"/>
        </w:rPr>
        <w:t>有「廠商投標文件所載負責人為同一人」之情形者，得依採購法第50條第1項第5款「不同投標廠商間之投標文件內容有重大異常關聯者」處理。</w:t>
      </w:r>
    </w:p>
    <w:p w14:paraId="3C067F48" w14:textId="77777777" w:rsidR="007363DD" w:rsidRPr="009E1D3F" w:rsidRDefault="00CE4690">
      <w:pPr>
        <w:numPr>
          <w:ilvl w:val="3"/>
          <w:numId w:val="3"/>
        </w:numPr>
        <w:spacing w:line="360" w:lineRule="exact"/>
        <w:ind w:left="1708" w:hanging="308"/>
        <w:rPr>
          <w:rFonts w:ascii="標楷體" w:hAnsi="標楷體" w:cs="標楷體"/>
          <w:spacing w:val="0"/>
          <w:sz w:val="25"/>
          <w:szCs w:val="25"/>
        </w:rPr>
      </w:pPr>
      <w:r w:rsidRPr="009E1D3F">
        <w:rPr>
          <w:rFonts w:ascii="標楷體" w:hAnsi="標楷體" w:cs="標楷體"/>
          <w:spacing w:val="0"/>
          <w:sz w:val="25"/>
          <w:szCs w:val="25"/>
        </w:rPr>
        <w:t>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604DB490" w14:textId="77777777" w:rsidR="007363DD" w:rsidRPr="009E1D3F" w:rsidRDefault="00CE4690">
      <w:pPr>
        <w:pStyle w:val="7"/>
        <w:numPr>
          <w:ilvl w:val="0"/>
          <w:numId w:val="16"/>
        </w:numPr>
        <w:ind w:firstLine="524"/>
        <w:jc w:val="both"/>
        <w:rPr>
          <w:rFonts w:ascii="標楷體" w:eastAsia="標楷體" w:hAnsi="標楷體" w:cs="標楷體"/>
          <w:spacing w:val="0"/>
          <w:sz w:val="25"/>
          <w:szCs w:val="25"/>
        </w:rPr>
      </w:pPr>
      <w:r w:rsidRPr="009E1D3F">
        <w:rPr>
          <w:rFonts w:ascii="標楷體" w:eastAsia="標楷體" w:hAnsi="標楷體" w:cs="標楷體"/>
          <w:spacing w:val="0"/>
          <w:sz w:val="25"/>
          <w:szCs w:val="25"/>
        </w:rPr>
        <w:t>押標金未附或不符合規定。</w:t>
      </w:r>
    </w:p>
    <w:p w14:paraId="2014D620" w14:textId="77777777" w:rsidR="007363DD" w:rsidRPr="009E1D3F" w:rsidRDefault="00CE4690">
      <w:pPr>
        <w:pStyle w:val="7"/>
        <w:numPr>
          <w:ilvl w:val="0"/>
          <w:numId w:val="16"/>
        </w:numPr>
        <w:ind w:firstLine="524"/>
        <w:jc w:val="both"/>
        <w:rPr>
          <w:rFonts w:ascii="標楷體" w:eastAsia="標楷體" w:hAnsi="標楷體" w:cs="標楷體"/>
          <w:spacing w:val="0"/>
          <w:sz w:val="25"/>
          <w:szCs w:val="25"/>
        </w:rPr>
      </w:pPr>
      <w:r w:rsidRPr="009E1D3F">
        <w:rPr>
          <w:rFonts w:ascii="標楷體" w:eastAsia="標楷體" w:hAnsi="標楷體" w:cs="標楷體"/>
          <w:spacing w:val="0"/>
          <w:sz w:val="25"/>
          <w:szCs w:val="25"/>
        </w:rPr>
        <w:t>投標文件為空白文件、無關文件或標封內空無一物。</w:t>
      </w:r>
    </w:p>
    <w:p w14:paraId="5A674CFC" w14:textId="77777777" w:rsidR="007363DD" w:rsidRPr="009E1D3F" w:rsidRDefault="00CE4690">
      <w:pPr>
        <w:pStyle w:val="7"/>
        <w:numPr>
          <w:ilvl w:val="0"/>
          <w:numId w:val="16"/>
        </w:numPr>
        <w:ind w:firstLine="524"/>
        <w:jc w:val="both"/>
        <w:rPr>
          <w:rFonts w:ascii="標楷體" w:eastAsia="標楷體" w:hAnsi="標楷體" w:cs="標楷體"/>
          <w:spacing w:val="0"/>
          <w:sz w:val="25"/>
          <w:szCs w:val="25"/>
        </w:rPr>
      </w:pPr>
      <w:r w:rsidRPr="009E1D3F">
        <w:rPr>
          <w:rFonts w:ascii="標楷體" w:eastAsia="標楷體" w:hAnsi="標楷體" w:cs="標楷體"/>
          <w:spacing w:val="0"/>
          <w:sz w:val="25"/>
          <w:szCs w:val="25"/>
        </w:rPr>
        <w:t>資格、規格或價格文件未附或不符合規定。</w:t>
      </w:r>
    </w:p>
    <w:p w14:paraId="480144B3" w14:textId="77777777" w:rsidR="007363DD" w:rsidRPr="009E1D3F" w:rsidRDefault="00CE4690">
      <w:pPr>
        <w:pStyle w:val="7"/>
        <w:numPr>
          <w:ilvl w:val="0"/>
          <w:numId w:val="16"/>
        </w:numPr>
        <w:ind w:firstLine="524"/>
        <w:jc w:val="both"/>
        <w:rPr>
          <w:rFonts w:ascii="標楷體" w:eastAsia="標楷體" w:hAnsi="標楷體" w:cs="標楷體"/>
          <w:spacing w:val="0"/>
          <w:sz w:val="25"/>
          <w:szCs w:val="25"/>
        </w:rPr>
      </w:pPr>
      <w:r w:rsidRPr="009E1D3F">
        <w:rPr>
          <w:rFonts w:ascii="標楷體" w:eastAsia="標楷體" w:hAnsi="標楷體" w:cs="標楷體"/>
          <w:spacing w:val="0"/>
          <w:sz w:val="25"/>
          <w:szCs w:val="25"/>
        </w:rPr>
        <w:t>標價高於公告之預算或公告之底價。</w:t>
      </w:r>
    </w:p>
    <w:p w14:paraId="73B5691B" w14:textId="77777777" w:rsidR="007363DD" w:rsidRPr="009E1D3F" w:rsidRDefault="00CE4690">
      <w:pPr>
        <w:pStyle w:val="7"/>
        <w:numPr>
          <w:ilvl w:val="0"/>
          <w:numId w:val="16"/>
        </w:numPr>
        <w:ind w:firstLine="524"/>
        <w:jc w:val="both"/>
        <w:rPr>
          <w:rFonts w:ascii="標楷體" w:eastAsia="標楷體" w:hAnsi="標楷體" w:cs="標楷體"/>
          <w:spacing w:val="0"/>
          <w:sz w:val="25"/>
          <w:szCs w:val="25"/>
        </w:rPr>
      </w:pPr>
      <w:r w:rsidRPr="009E1D3F">
        <w:rPr>
          <w:rFonts w:ascii="標楷體" w:eastAsia="標楷體" w:hAnsi="標楷體" w:cs="標楷體"/>
          <w:spacing w:val="0"/>
          <w:sz w:val="25"/>
          <w:szCs w:val="25"/>
        </w:rPr>
        <w:t>其他疑似刻意造成不合格標之情形。</w:t>
      </w:r>
    </w:p>
    <w:p w14:paraId="118E2819" w14:textId="1FA2D1FC" w:rsidR="007363DD" w:rsidRPr="009E1D3F" w:rsidRDefault="00CE4690">
      <w:pPr>
        <w:numPr>
          <w:ilvl w:val="3"/>
          <w:numId w:val="3"/>
        </w:numPr>
        <w:spacing w:line="360" w:lineRule="exact"/>
        <w:ind w:left="1701" w:hanging="282"/>
        <w:rPr>
          <w:rFonts w:ascii="標楷體" w:hAnsi="標楷體" w:cs="標楷體"/>
          <w:spacing w:val="0"/>
          <w:sz w:val="25"/>
          <w:szCs w:val="25"/>
        </w:rPr>
      </w:pPr>
      <w:r w:rsidRPr="009E1D3F">
        <w:rPr>
          <w:rFonts w:ascii="標楷體" w:hAnsi="標楷體" w:cs="標楷體"/>
          <w:spacing w:val="0"/>
          <w:sz w:val="25"/>
          <w:szCs w:val="25"/>
        </w:rPr>
        <w:t>若投標廠商符合本公司壽險業務與</w:t>
      </w:r>
      <w:r w:rsidRPr="00D421F7">
        <w:rPr>
          <w:rFonts w:ascii="標楷體" w:hAnsi="標楷體" w:cs="標楷體"/>
          <w:color w:val="000000" w:themeColor="text1"/>
          <w:spacing w:val="0"/>
          <w:sz w:val="25"/>
          <w:szCs w:val="25"/>
        </w:rPr>
        <w:t>利害關係人從事放款以外之其他交易</w:t>
      </w:r>
      <w:r w:rsidR="00625892" w:rsidRPr="00D421F7">
        <w:rPr>
          <w:rFonts w:ascii="標楷體" w:hAnsi="標楷體" w:cs="標楷體" w:hint="eastAsia"/>
          <w:color w:val="000000" w:themeColor="text1"/>
          <w:spacing w:val="0"/>
          <w:sz w:val="25"/>
          <w:szCs w:val="25"/>
        </w:rPr>
        <w:t>或儲匯業務與利害關係人為授信以外之交易</w:t>
      </w:r>
      <w:r w:rsidRPr="00D421F7">
        <w:rPr>
          <w:rFonts w:ascii="標楷體" w:hAnsi="標楷體" w:cs="標楷體"/>
          <w:color w:val="000000" w:themeColor="text1"/>
          <w:spacing w:val="0"/>
          <w:sz w:val="25"/>
          <w:szCs w:val="25"/>
        </w:rPr>
        <w:t>之相關規定所稱利害關係人，且本案預算金額超逾本公司對單一或所有利害關係人限額控管時，則投標廠商視為資格不合格，不得為本案決標</w:t>
      </w:r>
      <w:r w:rsidRPr="009E1D3F">
        <w:rPr>
          <w:rFonts w:ascii="標楷體" w:hAnsi="標楷體" w:cs="標楷體"/>
          <w:spacing w:val="0"/>
          <w:sz w:val="25"/>
          <w:szCs w:val="25"/>
        </w:rPr>
        <w:t>對象。另本招標案如屬租賃採購案預算金額換算年租金達新臺幣500萬元以上或其他單筆採購案預算金額達500萬元以上者，可得決標之對象為利害關係人時，應先辦理保留決標，將全案經由內部作業程序審查，並經董事會同意後始得決標。</w:t>
      </w:r>
    </w:p>
    <w:p w14:paraId="15A50128" w14:textId="77777777" w:rsidR="007363DD" w:rsidRPr="009E1D3F" w:rsidRDefault="00CE4690">
      <w:pPr>
        <w:numPr>
          <w:ilvl w:val="3"/>
          <w:numId w:val="3"/>
        </w:numPr>
        <w:spacing w:line="360" w:lineRule="exact"/>
        <w:ind w:left="1708" w:hanging="252"/>
        <w:rPr>
          <w:rFonts w:ascii="標楷體" w:hAnsi="標楷體" w:cs="標楷體"/>
          <w:spacing w:val="0"/>
          <w:sz w:val="25"/>
          <w:szCs w:val="25"/>
        </w:rPr>
      </w:pPr>
      <w:r w:rsidRPr="009E1D3F">
        <w:rPr>
          <w:rFonts w:ascii="標楷體" w:hAnsi="標楷體" w:cs="標楷體"/>
          <w:spacing w:val="0"/>
          <w:sz w:val="25"/>
          <w:szCs w:val="25"/>
        </w:rPr>
        <w:t>暫停營業廠</w:t>
      </w:r>
      <w:r w:rsidRPr="009E1D3F">
        <w:rPr>
          <w:rFonts w:ascii="標楷體" w:hAnsi="標楷體" w:cs="標楷體"/>
          <w:sz w:val="25"/>
          <w:szCs w:val="25"/>
        </w:rPr>
        <w:t>商不得參加投標，如決標或簽約後發現得標廠商於決標前有暫停營業情形者，本公司得撤銷決標、終止或解除契約，並得追償損失。</w:t>
      </w:r>
    </w:p>
    <w:p w14:paraId="762A063D" w14:textId="7772F3B7" w:rsidR="007363DD" w:rsidRPr="009E1D3F" w:rsidRDefault="00CE4690">
      <w:pPr>
        <w:spacing w:line="360" w:lineRule="exact"/>
        <w:ind w:left="1734" w:hanging="2058"/>
        <w:rPr>
          <w:rFonts w:ascii="標楷體" w:hAnsi="標楷體" w:cs="標楷體"/>
          <w:color w:val="FF0000"/>
          <w:spacing w:val="0"/>
          <w:sz w:val="25"/>
          <w:szCs w:val="25"/>
        </w:rPr>
      </w:pPr>
      <w:r w:rsidRPr="009E1D3F">
        <w:rPr>
          <w:rFonts w:ascii="標楷體" w:hAnsi="標楷體" w:cs="標楷體"/>
          <w:color w:val="FF0000"/>
          <w:spacing w:val="0"/>
          <w:szCs w:val="25"/>
        </w:rPr>
        <w:t xml:space="preserve">           </w:t>
      </w:r>
      <w:r w:rsidR="00E104A4">
        <w:rPr>
          <w:rFonts w:ascii="新細明體" w:eastAsia="新細明體" w:hAnsi="新細明體" w:cs="標楷體" w:hint="eastAsia"/>
          <w:color w:val="0000FF"/>
          <w:spacing w:val="0"/>
          <w:szCs w:val="25"/>
        </w:rPr>
        <w:t>▓</w:t>
      </w:r>
      <w:r w:rsidRPr="009E1D3F">
        <w:rPr>
          <w:rFonts w:ascii="標楷體" w:hAnsi="標楷體" w:cs="標楷體"/>
          <w:spacing w:val="0"/>
          <w:sz w:val="25"/>
          <w:szCs w:val="25"/>
        </w:rPr>
        <w:t>9.投標廠商如為本公司依採購法第101條第1項規定通知後，於程序進行中，尚未依採購法第102條第3項規定刊登政府採購公報之廠商，不得參加投標或作為決標對象。</w:t>
      </w:r>
    </w:p>
    <w:p w14:paraId="453E4088" w14:textId="77777777" w:rsidR="007363DD" w:rsidRPr="009E1D3F" w:rsidRDefault="00CE4690">
      <w:pPr>
        <w:pStyle w:val="ae"/>
        <w:numPr>
          <w:ilvl w:val="0"/>
          <w:numId w:val="2"/>
        </w:numPr>
        <w:spacing w:line="340" w:lineRule="exact"/>
        <w:ind w:left="1050" w:hanging="1050"/>
        <w:rPr>
          <w:rFonts w:ascii="標楷體" w:hAnsi="標楷體" w:cs="標楷體"/>
          <w:bCs/>
          <w:spacing w:val="0"/>
          <w:szCs w:val="25"/>
        </w:rPr>
      </w:pPr>
      <w:r w:rsidRPr="009E1D3F">
        <w:rPr>
          <w:rFonts w:ascii="標楷體" w:hAnsi="標楷體" w:cs="標楷體"/>
          <w:bCs/>
          <w:spacing w:val="0"/>
          <w:szCs w:val="25"/>
        </w:rPr>
        <w:t>廠商之投標資格及提出之資格文件，如為外文者，應附經公證或認證之中文譯本。</w:t>
      </w:r>
    </w:p>
    <w:p w14:paraId="003E6A51" w14:textId="6CD06564" w:rsidR="007363DD" w:rsidRPr="009E1D3F" w:rsidRDefault="00CE4690">
      <w:pPr>
        <w:pStyle w:val="ae"/>
        <w:numPr>
          <w:ilvl w:val="0"/>
          <w:numId w:val="2"/>
        </w:numPr>
        <w:spacing w:line="340" w:lineRule="exact"/>
        <w:ind w:left="798" w:hanging="798"/>
        <w:rPr>
          <w:rFonts w:ascii="標楷體" w:hAnsi="標楷體" w:cs="標楷體"/>
          <w:bCs/>
          <w:spacing w:val="0"/>
          <w:szCs w:val="25"/>
        </w:rPr>
      </w:pPr>
      <w:r w:rsidRPr="009E1D3F">
        <w:rPr>
          <w:rFonts w:ascii="標楷體" w:hAnsi="標楷體" w:cs="標楷體"/>
          <w:bCs/>
          <w:spacing w:val="0"/>
          <w:szCs w:val="25"/>
        </w:rPr>
        <w:lastRenderedPageBreak/>
        <w:t>招標標的之功能、效益、規格、標準、數量或場所等說明及得標廠商應履行之交貨等契約責任：詳如本案採購規範及採購契約。</w:t>
      </w:r>
    </w:p>
    <w:p w14:paraId="75814EC9" w14:textId="77777777" w:rsidR="007363DD" w:rsidRPr="009E1D3F" w:rsidRDefault="00CE4690">
      <w:pPr>
        <w:pStyle w:val="ae"/>
        <w:numPr>
          <w:ilvl w:val="0"/>
          <w:numId w:val="2"/>
        </w:numPr>
        <w:spacing w:line="340" w:lineRule="exact"/>
        <w:ind w:left="1064" w:hanging="1064"/>
        <w:rPr>
          <w:rFonts w:ascii="標楷體" w:hAnsi="標楷體" w:cs="標楷體"/>
          <w:bCs/>
          <w:spacing w:val="0"/>
          <w:szCs w:val="25"/>
        </w:rPr>
      </w:pPr>
      <w:r w:rsidRPr="009E1D3F">
        <w:rPr>
          <w:rFonts w:ascii="標楷體" w:hAnsi="標楷體" w:cs="標楷體"/>
          <w:bCs/>
          <w:spacing w:val="0"/>
          <w:szCs w:val="25"/>
        </w:rPr>
        <w:t>招標文件如有要求或提及特定之商標或商名、專利、設計或型式、特定來源地、生產或供應者之情形，允許投標廠商提出同等品，其提出同等品之時機為：(未勾選者，為選項【二】)</w:t>
      </w:r>
    </w:p>
    <w:p w14:paraId="7CB8590C" w14:textId="60A02120" w:rsidR="007363DD" w:rsidRPr="009E1D3F" w:rsidRDefault="00D83BF9">
      <w:pPr>
        <w:pStyle w:val="ae"/>
        <w:spacing w:line="340" w:lineRule="exact"/>
        <w:ind w:left="1778" w:hanging="758"/>
        <w:rPr>
          <w:rFonts w:ascii="標楷體" w:hAnsi="標楷體" w:cs="標楷體"/>
          <w:bCs/>
          <w:spacing w:val="0"/>
          <w:szCs w:val="25"/>
        </w:rPr>
      </w:pPr>
      <w:r>
        <w:rPr>
          <w:rFonts w:ascii="標楷體" w:hAnsi="標楷體" w:cs="標楷體"/>
          <w:bCs/>
          <w:spacing w:val="0"/>
          <w:szCs w:val="25"/>
        </w:rPr>
        <w:t>□</w:t>
      </w:r>
      <w:r w:rsidR="00CE4690" w:rsidRPr="009E1D3F">
        <w:rPr>
          <w:rFonts w:ascii="標楷體" w:hAnsi="標楷體" w:cs="標楷體"/>
          <w:bCs/>
          <w:spacing w:val="0"/>
          <w:szCs w:val="25"/>
        </w:rPr>
        <w:t>(一)應於投標文件內預先提出者，廠商應於投標文件內敘明同等品之廠牌、價格及功能、效益、標準或特性等相關資料，以供審查。</w:t>
      </w:r>
    </w:p>
    <w:p w14:paraId="473D1C77" w14:textId="471BFE5F" w:rsidR="007363DD" w:rsidRPr="009E1D3F" w:rsidRDefault="00D83BF9">
      <w:pPr>
        <w:pStyle w:val="ae"/>
        <w:spacing w:line="340" w:lineRule="exact"/>
        <w:ind w:left="1763" w:hanging="743"/>
        <w:rPr>
          <w:rFonts w:ascii="標楷體" w:hAnsi="標楷體" w:cs="標楷體"/>
          <w:bCs/>
          <w:spacing w:val="0"/>
          <w:szCs w:val="25"/>
        </w:rPr>
      </w:pPr>
      <w:r>
        <w:rPr>
          <w:rFonts w:ascii="標楷體" w:hAnsi="標楷體" w:cs="標楷體"/>
          <w:bCs/>
          <w:spacing w:val="0"/>
          <w:szCs w:val="25"/>
        </w:rPr>
        <w:t>□</w:t>
      </w:r>
      <w:r w:rsidR="00CE4690" w:rsidRPr="009E1D3F">
        <w:rPr>
          <w:rFonts w:ascii="標楷體" w:hAnsi="標楷體" w:cs="標楷體"/>
          <w:bCs/>
          <w:spacing w:val="0"/>
          <w:szCs w:val="25"/>
        </w:rPr>
        <w:t>(二)得標廠商得於使用同等品前，依契約規定向本公司提出同等品之廠牌、價格及功能、效益、標準或特性等相關資料，以供審查。</w:t>
      </w:r>
    </w:p>
    <w:p w14:paraId="0E79EBDB" w14:textId="77777777" w:rsidR="007363DD" w:rsidRPr="009E1D3F" w:rsidRDefault="00CE4690">
      <w:pPr>
        <w:pStyle w:val="ae"/>
        <w:numPr>
          <w:ilvl w:val="0"/>
          <w:numId w:val="2"/>
        </w:numPr>
        <w:spacing w:line="340" w:lineRule="exact"/>
        <w:ind w:left="994" w:hanging="994"/>
        <w:rPr>
          <w:rFonts w:ascii="標楷體" w:hAnsi="標楷體"/>
        </w:rPr>
      </w:pPr>
      <w:r w:rsidRPr="009E1D3F">
        <w:rPr>
          <w:rFonts w:ascii="標楷體" w:hAnsi="標楷體" w:cs="標楷體"/>
          <w:bCs/>
          <w:spacing w:val="0"/>
          <w:szCs w:val="25"/>
        </w:rPr>
        <w:t>投標廠商標價</w:t>
      </w:r>
      <w:r w:rsidRPr="009E1D3F">
        <w:rPr>
          <w:rFonts w:ascii="標楷體" w:hAnsi="標楷體" w:cs="標楷體"/>
          <w:spacing w:val="0"/>
          <w:szCs w:val="25"/>
        </w:rPr>
        <w:t>幣別為新臺幣。</w:t>
      </w:r>
    </w:p>
    <w:p w14:paraId="7659F63D" w14:textId="66B5EAE6" w:rsidR="007363DD" w:rsidRPr="009E1D3F" w:rsidRDefault="00CE4690">
      <w:pPr>
        <w:pStyle w:val="ae"/>
        <w:numPr>
          <w:ilvl w:val="0"/>
          <w:numId w:val="2"/>
        </w:numPr>
        <w:spacing w:line="340" w:lineRule="exact"/>
        <w:ind w:left="1064" w:hanging="1064"/>
        <w:rPr>
          <w:rFonts w:ascii="標楷體" w:hAnsi="標楷體" w:cs="標楷體"/>
          <w:bCs/>
          <w:spacing w:val="0"/>
          <w:szCs w:val="25"/>
        </w:rPr>
      </w:pPr>
      <w:r w:rsidRPr="009E1D3F">
        <w:rPr>
          <w:rFonts w:ascii="標楷體" w:hAnsi="標楷體" w:cs="標楷體"/>
          <w:spacing w:val="0"/>
          <w:szCs w:val="25"/>
        </w:rPr>
        <w:t>採購標的涉</w:t>
      </w:r>
      <w:r w:rsidRPr="009E1D3F">
        <w:rPr>
          <w:rFonts w:ascii="標楷體" w:hAnsi="標楷體" w:cs="標楷體"/>
          <w:bCs/>
          <w:spacing w:val="0"/>
          <w:szCs w:val="25"/>
        </w:rPr>
        <w:t>及智慧財產權者，本公司</w:t>
      </w:r>
      <w:r w:rsidR="003B1C6F">
        <w:rPr>
          <w:rFonts w:ascii="新細明體" w:eastAsia="新細明體" w:hAnsi="新細明體" w:cs="標楷體" w:hint="eastAsia"/>
          <w:color w:val="0000FF"/>
          <w:spacing w:val="0"/>
          <w:szCs w:val="25"/>
        </w:rPr>
        <w:t>▓</w:t>
      </w:r>
      <w:r w:rsidRPr="009E1D3F">
        <w:rPr>
          <w:rFonts w:ascii="標楷體" w:hAnsi="標楷體" w:cs="標楷體"/>
          <w:bCs/>
          <w:spacing w:val="0"/>
          <w:szCs w:val="25"/>
        </w:rPr>
        <w:t>(一)取得全部權利；</w:t>
      </w:r>
      <w:r w:rsidR="00D83BF9">
        <w:rPr>
          <w:rFonts w:ascii="標楷體" w:hAnsi="標楷體" w:cs="標楷體"/>
          <w:bCs/>
          <w:spacing w:val="0"/>
          <w:szCs w:val="25"/>
        </w:rPr>
        <w:t>□</w:t>
      </w:r>
      <w:r w:rsidRPr="009E1D3F">
        <w:rPr>
          <w:rFonts w:ascii="標楷體" w:hAnsi="標楷體" w:cs="標楷體"/>
          <w:bCs/>
          <w:spacing w:val="0"/>
          <w:szCs w:val="25"/>
        </w:rPr>
        <w:t>(二)取得部分權利(由本公司敘明部分權利之情形)；</w:t>
      </w:r>
      <w:r w:rsidR="00D83BF9">
        <w:rPr>
          <w:rFonts w:ascii="標楷體" w:hAnsi="標楷體" w:cs="標楷體"/>
          <w:bCs/>
          <w:spacing w:val="0"/>
          <w:szCs w:val="25"/>
        </w:rPr>
        <w:t>□</w:t>
      </w:r>
      <w:r w:rsidRPr="009E1D3F">
        <w:rPr>
          <w:rFonts w:ascii="標楷體" w:hAnsi="標楷體" w:cs="標楷體"/>
          <w:bCs/>
          <w:spacing w:val="0"/>
          <w:szCs w:val="25"/>
        </w:rPr>
        <w:t>(三)取得授權(由本公司敘明授權之情形)；</w:t>
      </w:r>
      <w:r w:rsidR="00D83BF9">
        <w:rPr>
          <w:rFonts w:ascii="標楷體" w:hAnsi="標楷體" w:cs="標楷體"/>
          <w:bCs/>
          <w:spacing w:val="0"/>
          <w:szCs w:val="25"/>
        </w:rPr>
        <w:t>□</w:t>
      </w:r>
      <w:r w:rsidRPr="009E1D3F">
        <w:rPr>
          <w:rFonts w:ascii="標楷體" w:hAnsi="標楷體" w:cs="標楷體"/>
          <w:bCs/>
          <w:spacing w:val="0"/>
          <w:szCs w:val="25"/>
        </w:rPr>
        <w:t>(四)本案採購(招標)規範及採購契約有規定者，依其規定。（無者免）</w:t>
      </w:r>
    </w:p>
    <w:p w14:paraId="74487F83" w14:textId="0F5A6EDA" w:rsidR="007363DD" w:rsidRPr="009E1D3F" w:rsidRDefault="00CE4690">
      <w:pPr>
        <w:pStyle w:val="ae"/>
        <w:numPr>
          <w:ilvl w:val="0"/>
          <w:numId w:val="2"/>
        </w:numPr>
        <w:spacing w:line="340" w:lineRule="exact"/>
        <w:ind w:left="1008" w:hanging="1008"/>
        <w:rPr>
          <w:rFonts w:ascii="標楷體" w:hAnsi="標楷體" w:cs="標楷體"/>
          <w:bCs/>
          <w:spacing w:val="0"/>
          <w:szCs w:val="25"/>
        </w:rPr>
      </w:pPr>
      <w:r w:rsidRPr="009E1D3F">
        <w:rPr>
          <w:rFonts w:ascii="標楷體" w:hAnsi="標楷體" w:cs="標楷體"/>
          <w:bCs/>
          <w:spacing w:val="0"/>
          <w:szCs w:val="25"/>
        </w:rPr>
        <w:t>採購標的之維護修理(無者免)；</w:t>
      </w:r>
      <w:r w:rsidR="00D83BF9">
        <w:rPr>
          <w:rFonts w:ascii="標楷體" w:hAnsi="標楷體" w:cs="標楷體"/>
          <w:bCs/>
          <w:spacing w:val="0"/>
          <w:szCs w:val="25"/>
        </w:rPr>
        <w:t>□</w:t>
      </w:r>
      <w:r w:rsidRPr="009E1D3F">
        <w:rPr>
          <w:rFonts w:ascii="標楷體" w:hAnsi="標楷體" w:cs="標楷體"/>
          <w:bCs/>
          <w:spacing w:val="0"/>
          <w:szCs w:val="25"/>
        </w:rPr>
        <w:t>(一)由得標廠商負責1年期間維修，費用計入標價決標；</w:t>
      </w:r>
      <w:r w:rsidR="00D83BF9">
        <w:rPr>
          <w:rFonts w:ascii="標楷體" w:hAnsi="標楷體" w:cs="標楷體"/>
          <w:bCs/>
          <w:spacing w:val="0"/>
          <w:szCs w:val="25"/>
        </w:rPr>
        <w:t>□</w:t>
      </w:r>
      <w:r w:rsidRPr="009E1D3F">
        <w:rPr>
          <w:rFonts w:ascii="標楷體" w:hAnsi="標楷體" w:cs="標楷體"/>
          <w:bCs/>
          <w:spacing w:val="0"/>
          <w:szCs w:val="25"/>
        </w:rPr>
        <w:t>(二)由本公司自行負責；</w:t>
      </w:r>
      <w:r w:rsidR="00D83BF9">
        <w:rPr>
          <w:rFonts w:ascii="標楷體" w:hAnsi="標楷體" w:cs="標楷體"/>
          <w:bCs/>
          <w:spacing w:val="0"/>
          <w:szCs w:val="25"/>
        </w:rPr>
        <w:t>□</w:t>
      </w:r>
      <w:r w:rsidRPr="009E1D3F">
        <w:rPr>
          <w:rFonts w:ascii="標楷體" w:hAnsi="標楷體" w:cs="標楷體"/>
          <w:bCs/>
          <w:spacing w:val="0"/>
          <w:szCs w:val="25"/>
        </w:rPr>
        <w:t>(三)另行招標；</w:t>
      </w:r>
      <w:r w:rsidR="00D83BF9">
        <w:rPr>
          <w:rFonts w:ascii="標楷體" w:hAnsi="標楷體" w:cs="標楷體"/>
          <w:bCs/>
          <w:spacing w:val="0"/>
          <w:szCs w:val="25"/>
        </w:rPr>
        <w:t>□</w:t>
      </w:r>
      <w:r w:rsidRPr="009E1D3F">
        <w:rPr>
          <w:rFonts w:ascii="標楷體" w:hAnsi="標楷體" w:cs="標楷體"/>
          <w:bCs/>
          <w:spacing w:val="0"/>
          <w:szCs w:val="25"/>
        </w:rPr>
        <w:t>(四)如採購(招標)規範及採購契約規定。</w:t>
      </w:r>
    </w:p>
    <w:p w14:paraId="1C50C073" w14:textId="77777777" w:rsidR="007363DD" w:rsidRPr="009E1D3F" w:rsidRDefault="00CE4690">
      <w:pPr>
        <w:pStyle w:val="ae"/>
        <w:numPr>
          <w:ilvl w:val="0"/>
          <w:numId w:val="2"/>
        </w:numPr>
        <w:spacing w:line="340" w:lineRule="exact"/>
        <w:ind w:left="1050" w:hanging="1050"/>
        <w:rPr>
          <w:rFonts w:ascii="標楷體" w:hAnsi="標楷體" w:cs="標楷體"/>
          <w:spacing w:val="0"/>
          <w:szCs w:val="25"/>
        </w:rPr>
      </w:pPr>
      <w:r w:rsidRPr="009E1D3F">
        <w:rPr>
          <w:rFonts w:ascii="標楷體" w:hAnsi="標楷體" w:cs="標楷體"/>
          <w:bCs/>
          <w:spacing w:val="0"/>
          <w:szCs w:val="25"/>
        </w:rPr>
        <w:t>廠商有下列</w:t>
      </w:r>
      <w:r w:rsidRPr="009E1D3F">
        <w:rPr>
          <w:rFonts w:ascii="標楷體" w:hAnsi="標楷體" w:cs="標楷體"/>
          <w:spacing w:val="0"/>
          <w:szCs w:val="25"/>
        </w:rPr>
        <w:t>情形之一者，本公司將其事實、理由及依</w:t>
      </w:r>
      <w:r w:rsidRPr="009E1D3F">
        <w:rPr>
          <w:rFonts w:ascii="標楷體" w:hAnsi="標楷體" w:cs="標楷體"/>
          <w:bCs/>
          <w:spacing w:val="0"/>
          <w:szCs w:val="25"/>
        </w:rPr>
        <w:t>採購法</w:t>
      </w:r>
      <w:r w:rsidRPr="009E1D3F">
        <w:rPr>
          <w:rFonts w:ascii="標楷體" w:hAnsi="標楷體" w:cs="標楷體"/>
          <w:spacing w:val="0"/>
          <w:szCs w:val="25"/>
        </w:rPr>
        <w:t>第103條第1項所定期間通知廠商後，廠商如未於規定期限內提出異議，將刊登政府採購公報：</w:t>
      </w:r>
    </w:p>
    <w:p w14:paraId="60F3B8FE" w14:textId="77777777" w:rsidR="007363DD" w:rsidRPr="009E1D3F" w:rsidRDefault="00CE4690">
      <w:pPr>
        <w:numPr>
          <w:ilvl w:val="0"/>
          <w:numId w:val="13"/>
        </w:numPr>
        <w:spacing w:line="340" w:lineRule="exact"/>
        <w:ind w:hanging="58"/>
        <w:rPr>
          <w:rFonts w:ascii="標楷體" w:hAnsi="標楷體" w:cs="標楷體"/>
          <w:spacing w:val="0"/>
          <w:sz w:val="25"/>
          <w:szCs w:val="25"/>
        </w:rPr>
      </w:pPr>
      <w:r w:rsidRPr="009E1D3F">
        <w:rPr>
          <w:rFonts w:ascii="標楷體" w:hAnsi="標楷體" w:cs="標楷體"/>
          <w:bCs/>
          <w:spacing w:val="0"/>
          <w:sz w:val="25"/>
          <w:szCs w:val="25"/>
        </w:rPr>
        <w:t>容許</w:t>
      </w:r>
      <w:r w:rsidRPr="009E1D3F">
        <w:rPr>
          <w:rFonts w:ascii="標楷體" w:hAnsi="標楷體" w:cs="標楷體"/>
          <w:spacing w:val="0"/>
          <w:sz w:val="25"/>
          <w:szCs w:val="25"/>
        </w:rPr>
        <w:t>他人借用本人名義或證件參加投標者。</w:t>
      </w:r>
    </w:p>
    <w:p w14:paraId="010CD17A" w14:textId="77777777" w:rsidR="007363DD" w:rsidRPr="009E1D3F" w:rsidRDefault="00CE4690">
      <w:pPr>
        <w:numPr>
          <w:ilvl w:val="0"/>
          <w:numId w:val="13"/>
        </w:numPr>
        <w:spacing w:line="340" w:lineRule="exact"/>
        <w:ind w:left="1512" w:hanging="490"/>
        <w:rPr>
          <w:rFonts w:ascii="標楷體" w:hAnsi="標楷體" w:cs="標楷體"/>
          <w:bCs/>
          <w:spacing w:val="0"/>
          <w:sz w:val="25"/>
          <w:szCs w:val="25"/>
        </w:rPr>
      </w:pPr>
      <w:r w:rsidRPr="009E1D3F">
        <w:rPr>
          <w:rFonts w:ascii="標楷體" w:hAnsi="標楷體" w:cs="標楷體"/>
          <w:spacing w:val="0"/>
          <w:sz w:val="25"/>
          <w:szCs w:val="25"/>
        </w:rPr>
        <w:t>借用或</w:t>
      </w:r>
      <w:r w:rsidRPr="009E1D3F">
        <w:rPr>
          <w:rFonts w:ascii="標楷體" w:hAnsi="標楷體" w:cs="標楷體"/>
          <w:bCs/>
          <w:spacing w:val="0"/>
          <w:sz w:val="25"/>
          <w:szCs w:val="25"/>
        </w:rPr>
        <w:t>冒用他人名義或證件投標者。</w:t>
      </w:r>
    </w:p>
    <w:p w14:paraId="63CCE9B1" w14:textId="77777777" w:rsidR="007363DD" w:rsidRPr="009E1D3F" w:rsidRDefault="00CE4690">
      <w:pPr>
        <w:numPr>
          <w:ilvl w:val="0"/>
          <w:numId w:val="13"/>
        </w:numPr>
        <w:spacing w:line="340" w:lineRule="exact"/>
        <w:ind w:hanging="58"/>
        <w:rPr>
          <w:rFonts w:ascii="標楷體" w:hAnsi="標楷體" w:cs="標楷體"/>
          <w:bCs/>
          <w:spacing w:val="0"/>
          <w:sz w:val="25"/>
          <w:szCs w:val="25"/>
        </w:rPr>
      </w:pPr>
      <w:r w:rsidRPr="009E1D3F">
        <w:rPr>
          <w:rFonts w:ascii="標楷體" w:hAnsi="標楷體" w:cs="標楷體"/>
          <w:bCs/>
          <w:spacing w:val="0"/>
          <w:sz w:val="25"/>
          <w:szCs w:val="25"/>
        </w:rPr>
        <w:t>擅自減省工料，情節重大者。</w:t>
      </w:r>
    </w:p>
    <w:p w14:paraId="472E2A3B" w14:textId="77777777" w:rsidR="007363DD" w:rsidRPr="009E1D3F" w:rsidRDefault="00CE4690">
      <w:pPr>
        <w:numPr>
          <w:ilvl w:val="0"/>
          <w:numId w:val="13"/>
        </w:numPr>
        <w:spacing w:line="340" w:lineRule="exact"/>
        <w:ind w:hanging="87"/>
        <w:rPr>
          <w:rFonts w:ascii="標楷體" w:hAnsi="標楷體" w:cs="標楷體"/>
          <w:bCs/>
          <w:spacing w:val="0"/>
          <w:sz w:val="25"/>
          <w:szCs w:val="25"/>
        </w:rPr>
      </w:pPr>
      <w:r w:rsidRPr="009E1D3F">
        <w:rPr>
          <w:rFonts w:ascii="標楷體" w:hAnsi="標楷體" w:cs="標楷體"/>
          <w:bCs/>
          <w:spacing w:val="0"/>
          <w:sz w:val="25"/>
          <w:szCs w:val="25"/>
        </w:rPr>
        <w:t>以虛偽不實之文件投標、訂約或履約，情節重大者。</w:t>
      </w:r>
    </w:p>
    <w:p w14:paraId="5116F332" w14:textId="77777777" w:rsidR="007363DD" w:rsidRPr="009E1D3F" w:rsidRDefault="00CE4690">
      <w:pPr>
        <w:numPr>
          <w:ilvl w:val="0"/>
          <w:numId w:val="13"/>
        </w:numPr>
        <w:spacing w:line="340" w:lineRule="exact"/>
        <w:ind w:hanging="58"/>
        <w:rPr>
          <w:rFonts w:ascii="標楷體" w:hAnsi="標楷體" w:cs="標楷體"/>
          <w:bCs/>
          <w:spacing w:val="0"/>
          <w:sz w:val="25"/>
          <w:szCs w:val="25"/>
        </w:rPr>
      </w:pPr>
      <w:r w:rsidRPr="009E1D3F">
        <w:rPr>
          <w:rFonts w:ascii="標楷體" w:hAnsi="標楷體" w:cs="標楷體"/>
          <w:bCs/>
          <w:spacing w:val="0"/>
          <w:sz w:val="25"/>
          <w:szCs w:val="25"/>
        </w:rPr>
        <w:t>受停業處分期間仍參加投標者。</w:t>
      </w:r>
    </w:p>
    <w:p w14:paraId="787CB63A" w14:textId="77777777" w:rsidR="007363DD" w:rsidRPr="009E1D3F" w:rsidRDefault="00CE4690">
      <w:pPr>
        <w:numPr>
          <w:ilvl w:val="0"/>
          <w:numId w:val="13"/>
        </w:numPr>
        <w:spacing w:line="340" w:lineRule="exact"/>
        <w:ind w:hanging="58"/>
        <w:rPr>
          <w:rFonts w:ascii="標楷體" w:hAnsi="標楷體" w:cs="標楷體"/>
          <w:bCs/>
          <w:spacing w:val="0"/>
          <w:sz w:val="25"/>
          <w:szCs w:val="25"/>
        </w:rPr>
      </w:pPr>
      <w:r w:rsidRPr="009E1D3F">
        <w:rPr>
          <w:rFonts w:ascii="標楷體" w:hAnsi="標楷體" w:cs="標楷體"/>
          <w:bCs/>
          <w:spacing w:val="0"/>
          <w:sz w:val="25"/>
          <w:szCs w:val="25"/>
        </w:rPr>
        <w:t>犯採購法第87條至第92條之罪，經第一審為有罪判決者。</w:t>
      </w:r>
    </w:p>
    <w:p w14:paraId="6367D2F1" w14:textId="77777777" w:rsidR="007363DD" w:rsidRPr="009E1D3F" w:rsidRDefault="00CE4690">
      <w:pPr>
        <w:numPr>
          <w:ilvl w:val="0"/>
          <w:numId w:val="13"/>
        </w:numPr>
        <w:spacing w:line="340" w:lineRule="exact"/>
        <w:ind w:hanging="58"/>
        <w:rPr>
          <w:rFonts w:ascii="標楷體" w:hAnsi="標楷體" w:cs="標楷體"/>
          <w:bCs/>
          <w:spacing w:val="0"/>
          <w:sz w:val="25"/>
          <w:szCs w:val="25"/>
        </w:rPr>
      </w:pPr>
      <w:r w:rsidRPr="009E1D3F">
        <w:rPr>
          <w:rFonts w:ascii="標楷體" w:hAnsi="標楷體" w:cs="標楷體"/>
          <w:bCs/>
          <w:spacing w:val="0"/>
          <w:sz w:val="25"/>
          <w:szCs w:val="25"/>
        </w:rPr>
        <w:t>得標後無正當理由而不訂約者。</w:t>
      </w:r>
    </w:p>
    <w:p w14:paraId="21145BC4" w14:textId="77777777" w:rsidR="007363DD" w:rsidRPr="009E1D3F" w:rsidRDefault="00CE4690">
      <w:pPr>
        <w:numPr>
          <w:ilvl w:val="0"/>
          <w:numId w:val="13"/>
        </w:numPr>
        <w:spacing w:line="340" w:lineRule="exact"/>
        <w:ind w:hanging="58"/>
        <w:rPr>
          <w:rFonts w:ascii="標楷體" w:hAnsi="標楷體" w:cs="標楷體"/>
          <w:bCs/>
          <w:spacing w:val="0"/>
          <w:sz w:val="25"/>
          <w:szCs w:val="25"/>
        </w:rPr>
      </w:pPr>
      <w:r w:rsidRPr="009E1D3F">
        <w:rPr>
          <w:rFonts w:ascii="標楷體" w:hAnsi="標楷體" w:cs="標楷體"/>
          <w:bCs/>
          <w:spacing w:val="0"/>
          <w:sz w:val="25"/>
          <w:szCs w:val="25"/>
        </w:rPr>
        <w:t>查驗或驗收不合格，情節重大者。</w:t>
      </w:r>
    </w:p>
    <w:p w14:paraId="25113D7B" w14:textId="77777777" w:rsidR="007363DD" w:rsidRPr="009E1D3F" w:rsidRDefault="00CE4690">
      <w:pPr>
        <w:numPr>
          <w:ilvl w:val="0"/>
          <w:numId w:val="13"/>
        </w:numPr>
        <w:spacing w:line="340" w:lineRule="exact"/>
        <w:ind w:hanging="87"/>
        <w:rPr>
          <w:rFonts w:ascii="標楷體" w:hAnsi="標楷體" w:cs="標楷體"/>
          <w:bCs/>
          <w:spacing w:val="0"/>
          <w:sz w:val="25"/>
          <w:szCs w:val="25"/>
        </w:rPr>
      </w:pPr>
      <w:r w:rsidRPr="009E1D3F">
        <w:rPr>
          <w:rFonts w:ascii="標楷體" w:hAnsi="標楷體" w:cs="標楷體"/>
          <w:bCs/>
          <w:spacing w:val="0"/>
          <w:sz w:val="25"/>
          <w:szCs w:val="25"/>
        </w:rPr>
        <w:t>驗收後不履行保固責任，情節重大者。</w:t>
      </w:r>
    </w:p>
    <w:p w14:paraId="217051E8" w14:textId="77777777" w:rsidR="007363DD" w:rsidRPr="009E1D3F" w:rsidRDefault="00CE4690">
      <w:pPr>
        <w:numPr>
          <w:ilvl w:val="0"/>
          <w:numId w:val="13"/>
        </w:numPr>
        <w:spacing w:line="340" w:lineRule="exact"/>
        <w:ind w:hanging="58"/>
        <w:rPr>
          <w:rFonts w:ascii="標楷體" w:hAnsi="標楷體" w:cs="標楷體"/>
          <w:bCs/>
          <w:spacing w:val="0"/>
          <w:sz w:val="25"/>
          <w:szCs w:val="25"/>
        </w:rPr>
      </w:pPr>
      <w:r w:rsidRPr="009E1D3F">
        <w:rPr>
          <w:rFonts w:ascii="標楷體" w:hAnsi="標楷體" w:cs="標楷體"/>
          <w:bCs/>
          <w:spacing w:val="0"/>
          <w:sz w:val="25"/>
          <w:szCs w:val="25"/>
        </w:rPr>
        <w:t>因可歸責於廠商之事由，致延誤履約期限，情節重大者。</w:t>
      </w:r>
    </w:p>
    <w:p w14:paraId="6D02E9ED" w14:textId="77777777" w:rsidR="007363DD" w:rsidRPr="009E1D3F" w:rsidRDefault="00CE4690">
      <w:pPr>
        <w:numPr>
          <w:ilvl w:val="0"/>
          <w:numId w:val="13"/>
        </w:numPr>
        <w:spacing w:line="340" w:lineRule="exact"/>
        <w:ind w:hanging="58"/>
        <w:rPr>
          <w:rFonts w:ascii="標楷體" w:hAnsi="標楷體" w:cs="標楷體"/>
          <w:bCs/>
          <w:spacing w:val="0"/>
          <w:sz w:val="25"/>
          <w:szCs w:val="25"/>
        </w:rPr>
      </w:pPr>
      <w:r w:rsidRPr="009E1D3F">
        <w:rPr>
          <w:rFonts w:ascii="標楷體" w:hAnsi="標楷體" w:cs="標楷體"/>
          <w:bCs/>
          <w:spacing w:val="0"/>
          <w:sz w:val="25"/>
          <w:szCs w:val="25"/>
        </w:rPr>
        <w:t>違反採購法第65條之規定轉包者。</w:t>
      </w:r>
    </w:p>
    <w:p w14:paraId="23D50F3A" w14:textId="77777777" w:rsidR="007363DD" w:rsidRPr="009E1D3F" w:rsidRDefault="00CE4690">
      <w:pPr>
        <w:numPr>
          <w:ilvl w:val="0"/>
          <w:numId w:val="13"/>
        </w:numPr>
        <w:spacing w:line="340" w:lineRule="exact"/>
        <w:ind w:hanging="87"/>
        <w:rPr>
          <w:rFonts w:ascii="標楷體" w:hAnsi="標楷體" w:cs="標楷體"/>
          <w:bCs/>
          <w:spacing w:val="0"/>
          <w:sz w:val="25"/>
          <w:szCs w:val="25"/>
        </w:rPr>
      </w:pPr>
      <w:r w:rsidRPr="009E1D3F">
        <w:rPr>
          <w:rFonts w:ascii="標楷體" w:hAnsi="標楷體" w:cs="標楷體"/>
          <w:bCs/>
          <w:spacing w:val="0"/>
          <w:sz w:val="25"/>
          <w:szCs w:val="25"/>
        </w:rPr>
        <w:t>因可歸責於廠商之事由，致解除或終止契約，情節重大者。</w:t>
      </w:r>
    </w:p>
    <w:p w14:paraId="3FB5EDBA" w14:textId="77777777" w:rsidR="007363DD" w:rsidRPr="009E1D3F" w:rsidRDefault="00CE4690">
      <w:pPr>
        <w:numPr>
          <w:ilvl w:val="0"/>
          <w:numId w:val="13"/>
        </w:numPr>
        <w:spacing w:line="340" w:lineRule="exact"/>
        <w:ind w:hanging="58"/>
        <w:rPr>
          <w:rFonts w:ascii="標楷體" w:hAnsi="標楷體" w:cs="標楷體"/>
          <w:bCs/>
          <w:spacing w:val="0"/>
          <w:sz w:val="25"/>
          <w:szCs w:val="25"/>
        </w:rPr>
      </w:pPr>
      <w:r w:rsidRPr="009E1D3F">
        <w:rPr>
          <w:rFonts w:ascii="標楷體" w:hAnsi="標楷體" w:cs="標楷體"/>
          <w:bCs/>
          <w:spacing w:val="0"/>
          <w:sz w:val="25"/>
          <w:szCs w:val="25"/>
        </w:rPr>
        <w:t>破產程序中之廠商。</w:t>
      </w:r>
    </w:p>
    <w:p w14:paraId="416DC140" w14:textId="77777777" w:rsidR="007363DD" w:rsidRPr="009E1D3F" w:rsidRDefault="00CE4690">
      <w:pPr>
        <w:numPr>
          <w:ilvl w:val="0"/>
          <w:numId w:val="13"/>
        </w:numPr>
        <w:spacing w:line="340" w:lineRule="exact"/>
        <w:ind w:hanging="87"/>
        <w:rPr>
          <w:rFonts w:ascii="標楷體" w:hAnsi="標楷體"/>
        </w:rPr>
      </w:pPr>
      <w:r w:rsidRPr="009E1D3F">
        <w:rPr>
          <w:rFonts w:ascii="標楷體" w:hAnsi="標楷體" w:cs="標楷體"/>
          <w:bCs/>
          <w:spacing w:val="0"/>
          <w:sz w:val="25"/>
          <w:szCs w:val="25"/>
        </w:rPr>
        <w:t>歧視</w:t>
      </w:r>
      <w:r w:rsidRPr="009E1D3F">
        <w:rPr>
          <w:rFonts w:ascii="標楷體" w:hAnsi="標楷體" w:cs="標楷體"/>
          <w:spacing w:val="0"/>
          <w:sz w:val="25"/>
          <w:szCs w:val="25"/>
        </w:rPr>
        <w:t>性別、原住民、身心障礙或弱勢團體人士，情節重大者。</w:t>
      </w:r>
    </w:p>
    <w:p w14:paraId="2A9B956F" w14:textId="77777777" w:rsidR="007363DD" w:rsidRPr="009E1D3F" w:rsidRDefault="00CE4690">
      <w:pPr>
        <w:numPr>
          <w:ilvl w:val="0"/>
          <w:numId w:val="13"/>
        </w:numPr>
        <w:spacing w:line="340" w:lineRule="exact"/>
        <w:ind w:hanging="87"/>
        <w:rPr>
          <w:rFonts w:ascii="標楷體" w:hAnsi="標楷體" w:cs="標楷體"/>
          <w:spacing w:val="0"/>
          <w:sz w:val="25"/>
          <w:szCs w:val="25"/>
        </w:rPr>
      </w:pPr>
      <w:r w:rsidRPr="009E1D3F">
        <w:rPr>
          <w:rFonts w:ascii="標楷體" w:hAnsi="標楷體" w:cs="標楷體"/>
          <w:spacing w:val="0"/>
          <w:sz w:val="25"/>
          <w:szCs w:val="25"/>
        </w:rPr>
        <w:t>對採購有關人員行求、期約或交付不正利益者。</w:t>
      </w:r>
    </w:p>
    <w:p w14:paraId="2DC08D5B" w14:textId="77777777" w:rsidR="007363DD" w:rsidRPr="009E1D3F" w:rsidRDefault="00CE4690">
      <w:pPr>
        <w:pStyle w:val="ae"/>
        <w:spacing w:line="340" w:lineRule="exact"/>
        <w:ind w:left="1050" w:firstLine="0"/>
        <w:rPr>
          <w:rFonts w:ascii="標楷體" w:hAnsi="標楷體"/>
        </w:rPr>
      </w:pPr>
      <w:r w:rsidRPr="009E1D3F">
        <w:rPr>
          <w:rFonts w:ascii="標楷體" w:hAnsi="標楷體" w:cs="標楷體"/>
          <w:spacing w:val="0"/>
          <w:szCs w:val="25"/>
        </w:rPr>
        <w:t>廠商之履約連帶保證廠商經</w:t>
      </w:r>
      <w:r w:rsidRPr="009E1D3F">
        <w:rPr>
          <w:rFonts w:ascii="標楷體" w:hAnsi="標楷體" w:cs="標楷體"/>
          <w:bCs/>
          <w:spacing w:val="0"/>
          <w:szCs w:val="25"/>
        </w:rPr>
        <w:t>本公司</w:t>
      </w:r>
      <w:r w:rsidRPr="009E1D3F">
        <w:rPr>
          <w:rFonts w:ascii="標楷體" w:hAnsi="標楷體" w:cs="標楷體"/>
          <w:spacing w:val="0"/>
          <w:szCs w:val="25"/>
        </w:rPr>
        <w:t>通知履行連帶保證責任者，適用前項之規定。</w:t>
      </w:r>
    </w:p>
    <w:p w14:paraId="4EFBA138" w14:textId="77777777" w:rsidR="007363DD" w:rsidRPr="009E1D3F" w:rsidRDefault="00CE4690">
      <w:pPr>
        <w:pStyle w:val="ae"/>
        <w:numPr>
          <w:ilvl w:val="0"/>
          <w:numId w:val="2"/>
        </w:numPr>
        <w:spacing w:line="340" w:lineRule="exact"/>
        <w:ind w:left="994" w:hanging="994"/>
        <w:rPr>
          <w:rFonts w:ascii="標楷體" w:hAnsi="標楷體" w:cs="標楷體"/>
          <w:b/>
          <w:spacing w:val="0"/>
          <w:szCs w:val="25"/>
        </w:rPr>
      </w:pPr>
      <w:r w:rsidRPr="009E1D3F">
        <w:rPr>
          <w:rFonts w:ascii="標楷體" w:hAnsi="標楷體" w:cs="標楷體"/>
          <w:spacing w:val="0"/>
          <w:szCs w:val="25"/>
        </w:rPr>
        <w:t>廠商有前點之情形，經依採購法第102條第3項規定刊登於政府採購公報者，於下列期間內，不得參加投標或作為決標對象或分包廠商：</w:t>
      </w:r>
    </w:p>
    <w:p w14:paraId="2664ADEC" w14:textId="77777777" w:rsidR="007363DD" w:rsidRPr="009E1D3F" w:rsidRDefault="00CE4690">
      <w:pPr>
        <w:numPr>
          <w:ilvl w:val="0"/>
          <w:numId w:val="15"/>
        </w:numPr>
        <w:spacing w:line="340" w:lineRule="exact"/>
        <w:ind w:left="1512" w:hanging="518"/>
        <w:rPr>
          <w:rFonts w:ascii="標楷體" w:hAnsi="標楷體" w:cs="標楷體"/>
          <w:bCs/>
          <w:spacing w:val="0"/>
          <w:sz w:val="25"/>
          <w:szCs w:val="25"/>
        </w:rPr>
      </w:pPr>
      <w:r w:rsidRPr="009E1D3F">
        <w:rPr>
          <w:rFonts w:ascii="標楷體" w:hAnsi="標楷體" w:cs="標楷體"/>
          <w:spacing w:val="0"/>
          <w:sz w:val="25"/>
          <w:szCs w:val="25"/>
        </w:rPr>
        <w:t>有</w:t>
      </w:r>
      <w:r w:rsidRPr="009E1D3F">
        <w:rPr>
          <w:rFonts w:ascii="標楷體" w:hAnsi="標楷體" w:cs="標楷體"/>
          <w:bCs/>
          <w:spacing w:val="0"/>
          <w:sz w:val="25"/>
          <w:szCs w:val="25"/>
        </w:rPr>
        <w:t>採購法第101條第1項第1款至第5款、第15款情形或第6款判處有期徒刑者，自刊登之次日起3年。但經判決撤銷原處分或無罪確定者，應註銷之。</w:t>
      </w:r>
    </w:p>
    <w:p w14:paraId="7F7102A2" w14:textId="77777777" w:rsidR="007363DD" w:rsidRPr="009E1D3F" w:rsidRDefault="00CE4690">
      <w:pPr>
        <w:numPr>
          <w:ilvl w:val="0"/>
          <w:numId w:val="15"/>
        </w:numPr>
        <w:spacing w:line="340" w:lineRule="exact"/>
        <w:ind w:left="1512" w:hanging="518"/>
        <w:rPr>
          <w:rFonts w:ascii="標楷體" w:hAnsi="標楷體"/>
        </w:rPr>
      </w:pPr>
      <w:r w:rsidRPr="009E1D3F">
        <w:rPr>
          <w:rFonts w:ascii="標楷體" w:hAnsi="標楷體" w:cs="標楷體"/>
          <w:bCs/>
          <w:spacing w:val="0"/>
          <w:sz w:val="25"/>
          <w:szCs w:val="25"/>
        </w:rPr>
        <w:lastRenderedPageBreak/>
        <w:t>有採購法第101條第13款、第14款情形或第6款判處拘役、罰金或緩刑者，自刊登之次日起1年。但經判決撤銷原處分或無罪確定者，應註銷之</w:t>
      </w:r>
      <w:r w:rsidRPr="009E1D3F">
        <w:rPr>
          <w:rFonts w:ascii="標楷體" w:hAnsi="標楷體" w:cs="標楷體"/>
          <w:spacing w:val="0"/>
          <w:sz w:val="25"/>
          <w:szCs w:val="25"/>
        </w:rPr>
        <w:t>。</w:t>
      </w:r>
    </w:p>
    <w:p w14:paraId="2D7F0121" w14:textId="77777777" w:rsidR="007363DD" w:rsidRPr="009E1D3F" w:rsidRDefault="00CE4690">
      <w:pPr>
        <w:numPr>
          <w:ilvl w:val="0"/>
          <w:numId w:val="15"/>
        </w:numPr>
        <w:spacing w:line="340" w:lineRule="exact"/>
        <w:ind w:left="1498" w:hanging="505"/>
        <w:rPr>
          <w:rFonts w:ascii="標楷體" w:hAnsi="標楷體" w:cs="標楷體"/>
          <w:spacing w:val="0"/>
          <w:sz w:val="25"/>
          <w:szCs w:val="25"/>
        </w:rPr>
      </w:pPr>
      <w:r w:rsidRPr="009E1D3F">
        <w:rPr>
          <w:rFonts w:ascii="標楷體" w:hAnsi="標楷體" w:cs="標楷體"/>
          <w:spacing w:val="0"/>
          <w:sz w:val="25"/>
          <w:szCs w:val="25"/>
        </w:rPr>
        <w:t>有</w:t>
      </w:r>
      <w:r w:rsidRPr="009E1D3F">
        <w:rPr>
          <w:rFonts w:ascii="標楷體" w:hAnsi="標楷體" w:cs="標楷體"/>
          <w:bCs/>
          <w:spacing w:val="0"/>
          <w:sz w:val="25"/>
          <w:szCs w:val="25"/>
        </w:rPr>
        <w:t>採購法</w:t>
      </w:r>
      <w:r w:rsidRPr="009E1D3F">
        <w:rPr>
          <w:rFonts w:ascii="標楷體" w:hAnsi="標楷體" w:cs="標楷體"/>
          <w:spacing w:val="0"/>
          <w:sz w:val="25"/>
          <w:szCs w:val="25"/>
        </w:rPr>
        <w:t>第101條第1項第7款至第12款情形者，於通知日起前5年內未被任一機關刊登者，自刊登之次日起3個月；已被任一機關刊登一次者，自刊登之次日起6個月；已被任一機關刊登累計二次以上者，自刊登之次日起1年。但經判決撤銷原處分者，應註銷之。</w:t>
      </w:r>
    </w:p>
    <w:p w14:paraId="7C5B27A0" w14:textId="77777777" w:rsidR="007363DD" w:rsidRPr="009E1D3F" w:rsidRDefault="00CE4690">
      <w:pPr>
        <w:pStyle w:val="ae"/>
        <w:numPr>
          <w:ilvl w:val="0"/>
          <w:numId w:val="2"/>
        </w:numPr>
        <w:spacing w:line="340" w:lineRule="exact"/>
        <w:ind w:left="994" w:hanging="994"/>
        <w:rPr>
          <w:rFonts w:ascii="標楷體" w:hAnsi="標楷體" w:cs="標楷體"/>
          <w:spacing w:val="0"/>
          <w:szCs w:val="25"/>
        </w:rPr>
      </w:pPr>
      <w:r w:rsidRPr="009E1D3F">
        <w:rPr>
          <w:rFonts w:ascii="標楷體" w:hAnsi="標楷體" w:cs="標楷體"/>
          <w:spacing w:val="0"/>
          <w:szCs w:val="25"/>
        </w:rPr>
        <w:t>廠商有下列情形之一者，不得參加投標、作為決標對象或分包廠商或協助投標廠商：</w:t>
      </w:r>
    </w:p>
    <w:p w14:paraId="500C20C2" w14:textId="77777777" w:rsidR="007363DD" w:rsidRPr="009E1D3F" w:rsidRDefault="00CE4690">
      <w:pPr>
        <w:numPr>
          <w:ilvl w:val="0"/>
          <w:numId w:val="10"/>
        </w:numPr>
        <w:spacing w:line="340" w:lineRule="exact"/>
        <w:ind w:hanging="100"/>
        <w:rPr>
          <w:rFonts w:ascii="標楷體" w:hAnsi="標楷體" w:cs="標楷體"/>
          <w:spacing w:val="0"/>
          <w:sz w:val="25"/>
          <w:szCs w:val="25"/>
        </w:rPr>
      </w:pPr>
      <w:r w:rsidRPr="009E1D3F">
        <w:rPr>
          <w:rFonts w:ascii="標楷體" w:hAnsi="標楷體" w:cs="標楷體"/>
          <w:bCs/>
          <w:spacing w:val="0"/>
          <w:sz w:val="25"/>
          <w:szCs w:val="25"/>
        </w:rPr>
        <w:t>提供</w:t>
      </w:r>
      <w:r w:rsidRPr="009E1D3F">
        <w:rPr>
          <w:rFonts w:ascii="標楷體" w:hAnsi="標楷體" w:cs="標楷體"/>
          <w:spacing w:val="0"/>
          <w:sz w:val="25"/>
          <w:szCs w:val="25"/>
        </w:rPr>
        <w:t>規劃、設計服務之廠商，於依該規劃、設計結果辦理之採購。</w:t>
      </w:r>
    </w:p>
    <w:p w14:paraId="7C518139" w14:textId="77777777" w:rsidR="007363DD" w:rsidRPr="009E1D3F" w:rsidRDefault="00CE4690">
      <w:pPr>
        <w:numPr>
          <w:ilvl w:val="0"/>
          <w:numId w:val="10"/>
        </w:numPr>
        <w:spacing w:line="340" w:lineRule="exact"/>
        <w:ind w:hanging="100"/>
        <w:rPr>
          <w:rFonts w:ascii="標楷體" w:hAnsi="標楷體" w:cs="標楷體"/>
          <w:bCs/>
          <w:spacing w:val="0"/>
          <w:sz w:val="25"/>
          <w:szCs w:val="25"/>
        </w:rPr>
      </w:pPr>
      <w:r w:rsidRPr="009E1D3F">
        <w:rPr>
          <w:rFonts w:ascii="標楷體" w:hAnsi="標楷體" w:cs="標楷體"/>
          <w:spacing w:val="0"/>
          <w:sz w:val="25"/>
          <w:szCs w:val="25"/>
        </w:rPr>
        <w:t>代</w:t>
      </w:r>
      <w:r w:rsidRPr="009E1D3F">
        <w:rPr>
          <w:rFonts w:ascii="標楷體" w:hAnsi="標楷體" w:cs="標楷體"/>
          <w:bCs/>
          <w:spacing w:val="0"/>
          <w:sz w:val="25"/>
          <w:szCs w:val="25"/>
        </w:rPr>
        <w:t>擬招標文件之廠商，於依該招標文件辦理之採購。</w:t>
      </w:r>
    </w:p>
    <w:p w14:paraId="5DD7643D" w14:textId="77777777" w:rsidR="007363DD" w:rsidRPr="009E1D3F" w:rsidRDefault="00CE4690">
      <w:pPr>
        <w:numPr>
          <w:ilvl w:val="0"/>
          <w:numId w:val="10"/>
        </w:numPr>
        <w:spacing w:line="340" w:lineRule="exact"/>
        <w:ind w:hanging="100"/>
        <w:rPr>
          <w:rFonts w:ascii="標楷體" w:hAnsi="標楷體" w:cs="標楷體"/>
          <w:bCs/>
          <w:spacing w:val="0"/>
          <w:sz w:val="25"/>
          <w:szCs w:val="25"/>
        </w:rPr>
      </w:pPr>
      <w:r w:rsidRPr="009E1D3F">
        <w:rPr>
          <w:rFonts w:ascii="標楷體" w:hAnsi="標楷體" w:cs="標楷體"/>
          <w:bCs/>
          <w:spacing w:val="0"/>
          <w:sz w:val="25"/>
          <w:szCs w:val="25"/>
        </w:rPr>
        <w:t>提供審標服務之廠商，於該服務有關之採購。</w:t>
      </w:r>
    </w:p>
    <w:p w14:paraId="2B2D4DCE" w14:textId="77777777" w:rsidR="007363DD" w:rsidRPr="009E1D3F" w:rsidRDefault="00CE4690">
      <w:pPr>
        <w:numPr>
          <w:ilvl w:val="0"/>
          <w:numId w:val="10"/>
        </w:numPr>
        <w:spacing w:line="340" w:lineRule="exact"/>
        <w:ind w:left="1498" w:hanging="490"/>
        <w:rPr>
          <w:rFonts w:ascii="標楷體" w:hAnsi="標楷體" w:cs="標楷體"/>
          <w:bCs/>
          <w:spacing w:val="0"/>
          <w:sz w:val="25"/>
          <w:szCs w:val="25"/>
        </w:rPr>
      </w:pPr>
      <w:r w:rsidRPr="009E1D3F">
        <w:rPr>
          <w:rFonts w:ascii="標楷體" w:hAnsi="標楷體" w:cs="標楷體"/>
          <w:bCs/>
          <w:spacing w:val="0"/>
          <w:sz w:val="25"/>
          <w:szCs w:val="25"/>
        </w:rPr>
        <w:t>因履行本公司契約而知悉其他廠商無法知悉或應秘密之資訊之廠商，於用該資訊有利於該廠商得標之採購。</w:t>
      </w:r>
    </w:p>
    <w:p w14:paraId="040EA2EB" w14:textId="77777777" w:rsidR="007363DD" w:rsidRPr="009E1D3F" w:rsidRDefault="00CE4690">
      <w:pPr>
        <w:numPr>
          <w:ilvl w:val="0"/>
          <w:numId w:val="10"/>
        </w:numPr>
        <w:spacing w:line="340" w:lineRule="exact"/>
        <w:ind w:hanging="100"/>
        <w:rPr>
          <w:rFonts w:ascii="標楷體" w:hAnsi="標楷體"/>
        </w:rPr>
      </w:pPr>
      <w:r w:rsidRPr="009E1D3F">
        <w:rPr>
          <w:rFonts w:ascii="標楷體" w:hAnsi="標楷體" w:cs="標楷體"/>
          <w:bCs/>
          <w:spacing w:val="0"/>
          <w:sz w:val="25"/>
          <w:szCs w:val="25"/>
        </w:rPr>
        <w:t>提供</w:t>
      </w:r>
      <w:r w:rsidRPr="009E1D3F">
        <w:rPr>
          <w:rFonts w:ascii="標楷體" w:hAnsi="標楷體" w:cs="標楷體"/>
          <w:spacing w:val="0"/>
          <w:sz w:val="25"/>
          <w:szCs w:val="25"/>
        </w:rPr>
        <w:t>專案管理服務之廠商，於該服務有關之採購。</w:t>
      </w:r>
    </w:p>
    <w:p w14:paraId="408CC4FF" w14:textId="184DCD5C" w:rsidR="007363DD" w:rsidRPr="009E1D3F" w:rsidRDefault="00D83BF9">
      <w:pPr>
        <w:pStyle w:val="ae"/>
        <w:tabs>
          <w:tab w:val="left" w:pos="1400"/>
        </w:tabs>
        <w:spacing w:line="340" w:lineRule="exact"/>
        <w:ind w:left="1216" w:hanging="250"/>
        <w:rPr>
          <w:rFonts w:ascii="標楷體" w:hAnsi="標楷體"/>
        </w:rPr>
      </w:pPr>
      <w:r>
        <w:rPr>
          <w:rFonts w:ascii="標楷體" w:hAnsi="標楷體" w:cs="標楷體"/>
          <w:spacing w:val="0"/>
          <w:szCs w:val="25"/>
        </w:rPr>
        <w:t>□</w:t>
      </w:r>
      <w:r w:rsidR="00CE4690" w:rsidRPr="009E1D3F">
        <w:rPr>
          <w:rFonts w:ascii="標楷體" w:hAnsi="標楷體" w:cs="標楷體"/>
          <w:spacing w:val="0"/>
          <w:szCs w:val="25"/>
        </w:rPr>
        <w:t>前項第1款及第2款之情形，於無利益衝突或無不公平競爭之虞，經本公司同意者（本項未勾選者，表示本公司不同意），得不適用於後續辦理之採購。上述無利益衝突或無不公平競爭之虞之情形，於第1款指前階段規劃或設計服務之成果一併於招標文件公開，且經本公司認為參與前階段作業之廠商無競爭優勢者。</w:t>
      </w:r>
    </w:p>
    <w:p w14:paraId="2E61E733" w14:textId="77777777" w:rsidR="003B1C6F" w:rsidRDefault="00CE4690">
      <w:pPr>
        <w:pStyle w:val="ae"/>
        <w:numPr>
          <w:ilvl w:val="0"/>
          <w:numId w:val="2"/>
        </w:numPr>
        <w:spacing w:line="340" w:lineRule="exact"/>
        <w:ind w:left="994" w:hanging="994"/>
        <w:rPr>
          <w:rFonts w:ascii="標楷體" w:hAnsi="標楷體" w:cs="標楷體"/>
          <w:spacing w:val="0"/>
          <w:szCs w:val="25"/>
        </w:rPr>
      </w:pPr>
      <w:r w:rsidRPr="009E1D3F">
        <w:rPr>
          <w:rFonts w:ascii="標楷體" w:hAnsi="標楷體" w:cs="標楷體"/>
          <w:spacing w:val="0"/>
          <w:szCs w:val="25"/>
        </w:rPr>
        <w:t>依採購法第65條之規定，本採購標的之主要部分為：</w:t>
      </w:r>
    </w:p>
    <w:p w14:paraId="008C33A6" w14:textId="1F352D0A" w:rsidR="003B1C6F" w:rsidRDefault="003B1C6F" w:rsidP="003B1C6F">
      <w:pPr>
        <w:pStyle w:val="ae"/>
        <w:spacing w:line="340" w:lineRule="exact"/>
        <w:ind w:left="994" w:firstLine="0"/>
        <w:rPr>
          <w:rFonts w:ascii="標楷體" w:hAnsi="標楷體" w:cs="標楷體"/>
          <w:spacing w:val="0"/>
          <w:szCs w:val="25"/>
        </w:rPr>
      </w:pPr>
      <w:r>
        <w:rPr>
          <w:rFonts w:ascii="新細明體" w:eastAsia="新細明體" w:hAnsi="新細明體" w:cs="標楷體" w:hint="eastAsia"/>
          <w:spacing w:val="0"/>
          <w:szCs w:val="25"/>
        </w:rPr>
        <w:t>□</w:t>
      </w:r>
      <w:r>
        <w:rPr>
          <w:rFonts w:ascii="標楷體" w:hAnsi="標楷體" w:cs="標楷體" w:hint="eastAsia"/>
          <w:spacing w:val="0"/>
          <w:szCs w:val="25"/>
        </w:rPr>
        <w:t>有:</w:t>
      </w:r>
      <w:r w:rsidRPr="003B1C6F">
        <w:rPr>
          <w:rFonts w:ascii="標楷體" w:hAnsi="標楷體" w:cs="標楷體" w:hint="eastAsia"/>
          <w:spacing w:val="0"/>
          <w:szCs w:val="25"/>
          <w:u w:val="single"/>
        </w:rPr>
        <w:t xml:space="preserve">                                   </w:t>
      </w:r>
      <w:r w:rsidRPr="003B1C6F">
        <w:rPr>
          <w:rFonts w:ascii="標楷體" w:hAnsi="標楷體" w:cs="標楷體" w:hint="eastAsia"/>
          <w:spacing w:val="0"/>
          <w:szCs w:val="25"/>
        </w:rPr>
        <w:t>。</w:t>
      </w:r>
    </w:p>
    <w:p w14:paraId="736E4A3E" w14:textId="27905065" w:rsidR="007363DD" w:rsidRPr="009E1D3F" w:rsidRDefault="003B1C6F" w:rsidP="003B1C6F">
      <w:pPr>
        <w:pStyle w:val="ae"/>
        <w:spacing w:line="340" w:lineRule="exact"/>
        <w:ind w:left="994" w:firstLine="0"/>
        <w:rPr>
          <w:rFonts w:ascii="標楷體" w:hAnsi="標楷體" w:cs="標楷體"/>
          <w:spacing w:val="0"/>
          <w:szCs w:val="25"/>
        </w:rPr>
      </w:pPr>
      <w:r>
        <w:rPr>
          <w:rFonts w:ascii="新細明體" w:eastAsia="新細明體" w:hAnsi="新細明體" w:cs="標楷體" w:hint="eastAsia"/>
          <w:spacing w:val="0"/>
          <w:szCs w:val="25"/>
        </w:rPr>
        <w:t>□</w:t>
      </w:r>
      <w:r>
        <w:rPr>
          <w:rFonts w:ascii="標楷體" w:hAnsi="標楷體" w:cs="標楷體" w:hint="eastAsia"/>
          <w:spacing w:val="0"/>
          <w:szCs w:val="25"/>
        </w:rPr>
        <w:t>無。</w:t>
      </w:r>
    </w:p>
    <w:p w14:paraId="69232408" w14:textId="20EA353D" w:rsidR="007363DD" w:rsidRPr="00B21FF9" w:rsidRDefault="00CE4690">
      <w:pPr>
        <w:pStyle w:val="ae"/>
        <w:numPr>
          <w:ilvl w:val="0"/>
          <w:numId w:val="2"/>
        </w:numPr>
        <w:spacing w:line="340" w:lineRule="exact"/>
        <w:ind w:left="994" w:hanging="994"/>
        <w:rPr>
          <w:rFonts w:ascii="標楷體" w:hAnsi="標楷體" w:cs="標楷體"/>
          <w:spacing w:val="0"/>
          <w:szCs w:val="25"/>
        </w:rPr>
      </w:pPr>
      <w:r w:rsidRPr="009E1D3F">
        <w:rPr>
          <w:rFonts w:ascii="標楷體" w:hAnsi="標楷體" w:cs="標楷體"/>
          <w:spacing w:val="0"/>
          <w:szCs w:val="25"/>
        </w:rPr>
        <w:t>廠商領取之全份招</w:t>
      </w:r>
      <w:r w:rsidRPr="00B21FF9">
        <w:rPr>
          <w:rFonts w:ascii="標楷體" w:hAnsi="標楷體" w:cs="標楷體"/>
          <w:spacing w:val="0"/>
          <w:szCs w:val="25"/>
        </w:rPr>
        <w:t>標文件包括：</w:t>
      </w:r>
      <w:r w:rsidR="00FF1FC9">
        <w:rPr>
          <w:rFonts w:ascii="新細明體" w:eastAsia="新細明體" w:hAnsi="新細明體" w:cs="標楷體" w:hint="eastAsia"/>
          <w:color w:val="0000FF"/>
          <w:spacing w:val="0"/>
          <w:szCs w:val="25"/>
        </w:rPr>
        <w:t>▓</w:t>
      </w:r>
      <w:r w:rsidRPr="00B21FF9">
        <w:rPr>
          <w:rFonts w:ascii="標楷體" w:hAnsi="標楷體" w:cs="標楷體"/>
          <w:spacing w:val="0"/>
          <w:szCs w:val="25"/>
        </w:rPr>
        <w:t>(一)投標須知；</w:t>
      </w:r>
      <w:r w:rsidR="00FF1FC9">
        <w:rPr>
          <w:rFonts w:ascii="新細明體" w:eastAsia="新細明體" w:hAnsi="新細明體" w:cs="標楷體" w:hint="eastAsia"/>
          <w:color w:val="0000FF"/>
          <w:spacing w:val="0"/>
          <w:szCs w:val="25"/>
        </w:rPr>
        <w:t>▓</w:t>
      </w:r>
      <w:r w:rsidRPr="00B21FF9">
        <w:rPr>
          <w:rFonts w:ascii="標楷體" w:hAnsi="標楷體" w:cs="標楷體"/>
          <w:spacing w:val="0"/>
          <w:szCs w:val="25"/>
        </w:rPr>
        <w:t>(二)投標標價清單；</w:t>
      </w:r>
      <w:r w:rsidR="00FF1FC9">
        <w:rPr>
          <w:rFonts w:ascii="新細明體" w:eastAsia="新細明體" w:hAnsi="新細明體" w:cs="標楷體" w:hint="eastAsia"/>
          <w:color w:val="0000FF"/>
          <w:spacing w:val="0"/>
          <w:szCs w:val="25"/>
        </w:rPr>
        <w:t>▓</w:t>
      </w:r>
      <w:r w:rsidRPr="00B21FF9">
        <w:rPr>
          <w:rFonts w:ascii="標楷體" w:hAnsi="標楷體" w:cs="標楷體"/>
          <w:spacing w:val="0"/>
          <w:szCs w:val="25"/>
        </w:rPr>
        <w:t>(三)投標廠商聲明書（含公職人員及關係人身分關係揭露表)；</w:t>
      </w:r>
      <w:r w:rsidR="00FF1FC9">
        <w:rPr>
          <w:rFonts w:ascii="新細明體" w:eastAsia="新細明體" w:hAnsi="新細明體" w:cs="標楷體" w:hint="eastAsia"/>
          <w:color w:val="0000FF"/>
          <w:spacing w:val="0"/>
          <w:szCs w:val="25"/>
        </w:rPr>
        <w:t>▓</w:t>
      </w:r>
      <w:r w:rsidRPr="00B21FF9">
        <w:rPr>
          <w:rFonts w:ascii="標楷體" w:hAnsi="標楷體" w:cs="標楷體"/>
          <w:spacing w:val="0"/>
          <w:szCs w:val="25"/>
        </w:rPr>
        <w:t>(四)採購契約草約；</w:t>
      </w:r>
      <w:r w:rsidR="00FF1FC9">
        <w:rPr>
          <w:rFonts w:ascii="新細明體" w:eastAsia="新細明體" w:hAnsi="新細明體" w:cs="標楷體" w:hint="eastAsia"/>
          <w:color w:val="0000FF"/>
          <w:spacing w:val="0"/>
          <w:szCs w:val="25"/>
        </w:rPr>
        <w:t>▓</w:t>
      </w:r>
      <w:r w:rsidRPr="00B21FF9">
        <w:rPr>
          <w:rFonts w:ascii="標楷體" w:hAnsi="標楷體" w:cs="標楷體"/>
          <w:spacing w:val="0"/>
          <w:szCs w:val="25"/>
        </w:rPr>
        <w:t>(五)採購規範；</w:t>
      </w:r>
      <w:r w:rsidR="00FF1FC9">
        <w:rPr>
          <w:rFonts w:ascii="新細明體" w:eastAsia="新細明體" w:hAnsi="新細明體" w:cs="標楷體" w:hint="eastAsia"/>
          <w:color w:val="0000FF"/>
          <w:spacing w:val="0"/>
          <w:szCs w:val="25"/>
        </w:rPr>
        <w:t>▓</w:t>
      </w:r>
      <w:r w:rsidRPr="00B21FF9">
        <w:rPr>
          <w:rFonts w:ascii="標楷體" w:hAnsi="標楷體" w:cs="標楷體"/>
          <w:spacing w:val="0"/>
          <w:szCs w:val="25"/>
        </w:rPr>
        <w:t>(六)廠商投標繳交文件審查單；</w:t>
      </w:r>
      <w:r w:rsidR="00FF1FC9">
        <w:rPr>
          <w:rFonts w:ascii="新細明體" w:eastAsia="新細明體" w:hAnsi="新細明體" w:cs="標楷體" w:hint="eastAsia"/>
          <w:color w:val="0000FF"/>
          <w:spacing w:val="0"/>
          <w:szCs w:val="25"/>
        </w:rPr>
        <w:t>▓</w:t>
      </w:r>
      <w:r w:rsidRPr="00B21FF9">
        <w:rPr>
          <w:rFonts w:ascii="標楷體" w:hAnsi="標楷體" w:cs="標楷體"/>
          <w:spacing w:val="0"/>
          <w:szCs w:val="25"/>
        </w:rPr>
        <w:t>(七)廠商授權書；</w:t>
      </w:r>
      <w:r w:rsidR="00FF1FC9">
        <w:rPr>
          <w:rFonts w:ascii="新細明體" w:eastAsia="新細明體" w:hAnsi="新細明體" w:cs="標楷體" w:hint="eastAsia"/>
          <w:color w:val="0000FF"/>
          <w:spacing w:val="0"/>
          <w:szCs w:val="25"/>
        </w:rPr>
        <w:t>▓</w:t>
      </w:r>
      <w:r w:rsidRPr="00B21FF9">
        <w:rPr>
          <w:rFonts w:ascii="標楷體" w:hAnsi="標楷體" w:cs="標楷體"/>
          <w:spacing w:val="0"/>
          <w:szCs w:val="25"/>
        </w:rPr>
        <w:t>(八)查詢押標金保證金相關資料同意書；</w:t>
      </w:r>
      <w:r w:rsidR="00D83BF9" w:rsidRPr="00B21FF9">
        <w:rPr>
          <w:rFonts w:ascii="標楷體" w:hAnsi="標楷體" w:cs="標楷體"/>
          <w:spacing w:val="0"/>
          <w:szCs w:val="25"/>
        </w:rPr>
        <w:t>□</w:t>
      </w:r>
      <w:r w:rsidRPr="00B21FF9">
        <w:rPr>
          <w:rFonts w:ascii="標楷體" w:hAnsi="標楷體" w:cs="標楷體"/>
          <w:spacing w:val="0"/>
          <w:szCs w:val="25"/>
        </w:rPr>
        <w:t>(九)投標廠商切結書；</w:t>
      </w:r>
      <w:r w:rsidR="00FF1FC9">
        <w:rPr>
          <w:rFonts w:ascii="新細明體" w:eastAsia="新細明體" w:hAnsi="新細明體" w:cs="標楷體" w:hint="eastAsia"/>
          <w:color w:val="0000FF"/>
          <w:spacing w:val="0"/>
          <w:szCs w:val="25"/>
        </w:rPr>
        <w:t>▓</w:t>
      </w:r>
      <w:r w:rsidRPr="00B21FF9">
        <w:rPr>
          <w:rFonts w:ascii="標楷體" w:hAnsi="標楷體" w:cs="標楷體"/>
          <w:spacing w:val="0"/>
          <w:szCs w:val="25"/>
        </w:rPr>
        <w:t>(十)退還押標金申請單。</w:t>
      </w:r>
    </w:p>
    <w:p w14:paraId="042A3C53" w14:textId="77777777" w:rsidR="007363DD" w:rsidRPr="009E1D3F" w:rsidRDefault="00CE4690">
      <w:pPr>
        <w:pStyle w:val="ae"/>
        <w:numPr>
          <w:ilvl w:val="0"/>
          <w:numId w:val="2"/>
        </w:numPr>
        <w:spacing w:line="340" w:lineRule="exact"/>
        <w:ind w:left="994" w:hanging="994"/>
        <w:rPr>
          <w:rFonts w:ascii="標楷體" w:hAnsi="標楷體" w:cs="標楷體"/>
          <w:spacing w:val="0"/>
          <w:szCs w:val="25"/>
        </w:rPr>
      </w:pPr>
      <w:r w:rsidRPr="009E1D3F">
        <w:rPr>
          <w:rFonts w:ascii="標楷體" w:hAnsi="標楷體" w:cs="標楷體"/>
          <w:spacing w:val="0"/>
          <w:szCs w:val="25"/>
        </w:rPr>
        <w:t>廠商投標注意事項：</w:t>
      </w:r>
    </w:p>
    <w:p w14:paraId="6358E177" w14:textId="54092705" w:rsidR="007363DD" w:rsidRPr="009E1D3F" w:rsidRDefault="00CE4690">
      <w:pPr>
        <w:pStyle w:val="ae"/>
        <w:spacing w:line="360" w:lineRule="exact"/>
        <w:ind w:left="1414" w:hanging="560"/>
        <w:rPr>
          <w:rFonts w:ascii="標楷體" w:hAnsi="標楷體" w:cs="標楷體"/>
          <w:spacing w:val="0"/>
          <w:szCs w:val="25"/>
        </w:rPr>
      </w:pPr>
      <w:r w:rsidRPr="009E1D3F">
        <w:rPr>
          <w:rFonts w:ascii="標楷體" w:hAnsi="標楷體" w:cs="標楷體"/>
          <w:spacing w:val="0"/>
          <w:szCs w:val="25"/>
        </w:rPr>
        <w:t>(一)廠商應寄回之投標文件包括：</w:t>
      </w:r>
    </w:p>
    <w:p w14:paraId="63CE7D9A" w14:textId="3DC5656F" w:rsidR="007363DD" w:rsidRPr="00E61431" w:rsidRDefault="00E61431">
      <w:pPr>
        <w:spacing w:line="360" w:lineRule="exact"/>
        <w:ind w:firstLine="993"/>
        <w:jc w:val="left"/>
        <w:rPr>
          <w:rFonts w:ascii="標楷體" w:hAnsi="標楷體" w:cs="標楷體"/>
          <w:b/>
          <w:bCs/>
          <w:color w:val="FF0000"/>
          <w:spacing w:val="0"/>
          <w:sz w:val="25"/>
          <w:szCs w:val="25"/>
        </w:rPr>
      </w:pPr>
      <w:r w:rsidRPr="00E61431">
        <w:rPr>
          <w:rFonts w:ascii="新細明體" w:eastAsia="新細明體" w:hAnsi="新細明體" w:cs="標楷體" w:hint="eastAsia"/>
          <w:b/>
          <w:bCs/>
          <w:color w:val="FF0000"/>
          <w:spacing w:val="0"/>
          <w:szCs w:val="25"/>
        </w:rPr>
        <w:t>▓</w:t>
      </w:r>
      <w:r w:rsidR="00CE4690" w:rsidRPr="00E61431">
        <w:rPr>
          <w:rFonts w:ascii="標楷體" w:hAnsi="標楷體" w:cs="標楷體"/>
          <w:b/>
          <w:bCs/>
          <w:color w:val="FF0000"/>
          <w:spacing w:val="0"/>
          <w:sz w:val="25"/>
          <w:szCs w:val="25"/>
        </w:rPr>
        <w:t>1.投標標價清單：清單應填妥標價。</w:t>
      </w:r>
    </w:p>
    <w:p w14:paraId="03B561F4" w14:textId="4947881A" w:rsidR="007363DD" w:rsidRPr="00E61431" w:rsidRDefault="00E61431">
      <w:pPr>
        <w:spacing w:line="360" w:lineRule="exact"/>
        <w:ind w:firstLine="993"/>
        <w:jc w:val="left"/>
        <w:rPr>
          <w:rFonts w:ascii="標楷體" w:hAnsi="標楷體" w:cs="標楷體"/>
          <w:b/>
          <w:bCs/>
          <w:color w:val="FF0000"/>
          <w:spacing w:val="0"/>
          <w:sz w:val="25"/>
          <w:szCs w:val="25"/>
        </w:rPr>
      </w:pPr>
      <w:r w:rsidRPr="00E61431">
        <w:rPr>
          <w:rFonts w:ascii="新細明體" w:eastAsia="新細明體" w:hAnsi="新細明體" w:cs="標楷體" w:hint="eastAsia"/>
          <w:b/>
          <w:bCs/>
          <w:color w:val="FF0000"/>
          <w:spacing w:val="0"/>
          <w:szCs w:val="25"/>
        </w:rPr>
        <w:t>▓</w:t>
      </w:r>
      <w:r w:rsidR="00CE4690" w:rsidRPr="00E61431">
        <w:rPr>
          <w:rFonts w:ascii="標楷體" w:hAnsi="標楷體" w:cs="標楷體"/>
          <w:b/>
          <w:bCs/>
          <w:color w:val="FF0000"/>
          <w:spacing w:val="0"/>
          <w:sz w:val="25"/>
          <w:szCs w:val="25"/>
        </w:rPr>
        <w:t>2.押標金。</w:t>
      </w:r>
    </w:p>
    <w:p w14:paraId="607B7B6C" w14:textId="267204B7" w:rsidR="007363DD" w:rsidRPr="00E61431" w:rsidRDefault="00E61431">
      <w:pPr>
        <w:spacing w:line="360" w:lineRule="exact"/>
        <w:ind w:left="1511" w:hanging="518"/>
        <w:jc w:val="left"/>
        <w:rPr>
          <w:rFonts w:ascii="標楷體" w:hAnsi="標楷體" w:cs="標楷體"/>
          <w:b/>
          <w:bCs/>
          <w:color w:val="FF0000"/>
          <w:spacing w:val="0"/>
          <w:sz w:val="25"/>
          <w:szCs w:val="25"/>
        </w:rPr>
      </w:pPr>
      <w:r w:rsidRPr="00E61431">
        <w:rPr>
          <w:rFonts w:ascii="新細明體" w:eastAsia="新細明體" w:hAnsi="新細明體" w:cs="標楷體" w:hint="eastAsia"/>
          <w:b/>
          <w:bCs/>
          <w:color w:val="FF0000"/>
          <w:spacing w:val="0"/>
          <w:szCs w:val="25"/>
        </w:rPr>
        <w:t>▓</w:t>
      </w:r>
      <w:r w:rsidR="00CE4690" w:rsidRPr="00E61431">
        <w:rPr>
          <w:rFonts w:ascii="標楷體" w:hAnsi="標楷體" w:cs="標楷體"/>
          <w:b/>
          <w:bCs/>
          <w:color w:val="FF0000"/>
          <w:spacing w:val="0"/>
          <w:sz w:val="25"/>
          <w:szCs w:val="25"/>
        </w:rPr>
        <w:t>3.本須知第</w:t>
      </w:r>
      <w:r w:rsidR="001B7C26" w:rsidRPr="00E61431">
        <w:rPr>
          <w:rFonts w:ascii="標楷體" w:hAnsi="標楷體" w:cs="標楷體"/>
          <w:b/>
          <w:bCs/>
          <w:color w:val="FF0000"/>
          <w:spacing w:val="0"/>
          <w:sz w:val="25"/>
          <w:szCs w:val="25"/>
        </w:rPr>
        <w:t>51</w:t>
      </w:r>
      <w:r w:rsidR="00CE4690" w:rsidRPr="00E61431">
        <w:rPr>
          <w:rFonts w:ascii="標楷體" w:hAnsi="標楷體" w:cs="標楷體"/>
          <w:b/>
          <w:bCs/>
          <w:color w:val="FF0000"/>
          <w:spacing w:val="0"/>
          <w:sz w:val="25"/>
          <w:szCs w:val="25"/>
        </w:rPr>
        <w:t xml:space="preserve">點之資格證明文件。 </w:t>
      </w:r>
    </w:p>
    <w:p w14:paraId="7C3AB765" w14:textId="35E8AA11" w:rsidR="007363DD" w:rsidRPr="00FF1FC9" w:rsidRDefault="00E61431">
      <w:pPr>
        <w:spacing w:line="360" w:lineRule="exact"/>
        <w:ind w:left="1511" w:hanging="518"/>
        <w:jc w:val="left"/>
        <w:rPr>
          <w:rFonts w:ascii="標楷體" w:hAnsi="標楷體" w:cs="標楷體"/>
          <w:color w:val="000000" w:themeColor="text1"/>
          <w:spacing w:val="0"/>
          <w:sz w:val="25"/>
          <w:szCs w:val="25"/>
        </w:rPr>
      </w:pPr>
      <w:r w:rsidRPr="00E61431">
        <w:rPr>
          <w:rFonts w:ascii="新細明體" w:eastAsia="新細明體" w:hAnsi="新細明體" w:cs="標楷體" w:hint="eastAsia"/>
          <w:b/>
          <w:bCs/>
          <w:color w:val="FF0000"/>
          <w:spacing w:val="0"/>
          <w:szCs w:val="25"/>
        </w:rPr>
        <w:t>▓</w:t>
      </w:r>
      <w:r w:rsidR="00CE4690" w:rsidRPr="00E61431">
        <w:rPr>
          <w:rFonts w:ascii="標楷體" w:hAnsi="標楷體" w:cs="標楷體"/>
          <w:b/>
          <w:bCs/>
          <w:color w:val="FF0000"/>
          <w:spacing w:val="0"/>
          <w:sz w:val="25"/>
          <w:szCs w:val="25"/>
        </w:rPr>
        <w:t>4.廠商投標繳交文件審查單。</w:t>
      </w:r>
      <w:r w:rsidR="00CE4690" w:rsidRPr="00FF1FC9">
        <w:rPr>
          <w:rFonts w:ascii="標楷體" w:hAnsi="標楷體" w:cs="標楷體"/>
          <w:color w:val="000000" w:themeColor="text1"/>
          <w:spacing w:val="0"/>
          <w:sz w:val="25"/>
          <w:szCs w:val="25"/>
        </w:rPr>
        <w:t>（投標階段未提出者仍為合格）。</w:t>
      </w:r>
    </w:p>
    <w:p w14:paraId="739AA3BC" w14:textId="51C877EF" w:rsidR="007363DD" w:rsidRPr="00FF1FC9" w:rsidRDefault="00E61431">
      <w:pPr>
        <w:spacing w:line="360" w:lineRule="exact"/>
        <w:ind w:left="1538" w:hanging="545"/>
        <w:rPr>
          <w:rFonts w:ascii="標楷體" w:hAnsi="標楷體" w:cs="標楷體"/>
          <w:color w:val="000000" w:themeColor="text1"/>
          <w:spacing w:val="0"/>
          <w:sz w:val="25"/>
          <w:szCs w:val="25"/>
        </w:rPr>
      </w:pPr>
      <w:r w:rsidRPr="00E61431">
        <w:rPr>
          <w:rFonts w:ascii="新細明體" w:eastAsia="新細明體" w:hAnsi="新細明體" w:cs="標楷體" w:hint="eastAsia"/>
          <w:b/>
          <w:bCs/>
          <w:color w:val="FF0000"/>
          <w:spacing w:val="0"/>
          <w:szCs w:val="25"/>
        </w:rPr>
        <w:t>▓</w:t>
      </w:r>
      <w:r w:rsidR="00CE4690" w:rsidRPr="00E61431">
        <w:rPr>
          <w:rFonts w:ascii="標楷體" w:hAnsi="標楷體" w:cs="標楷體"/>
          <w:b/>
          <w:bCs/>
          <w:color w:val="FF0000"/>
          <w:spacing w:val="0"/>
          <w:sz w:val="25"/>
          <w:szCs w:val="25"/>
        </w:rPr>
        <w:t>5.廠商授權書。</w:t>
      </w:r>
      <w:r w:rsidR="00CE4690" w:rsidRPr="00FF1FC9">
        <w:rPr>
          <w:rFonts w:ascii="標楷體" w:hAnsi="標楷體" w:cs="標楷體"/>
          <w:color w:val="000000" w:themeColor="text1"/>
          <w:spacing w:val="0"/>
          <w:sz w:val="25"/>
          <w:szCs w:val="25"/>
        </w:rPr>
        <w:t>（投標階段未提出者仍為合格，但依本須知第21點附註事項辦理)。</w:t>
      </w:r>
    </w:p>
    <w:p w14:paraId="0E8861DB" w14:textId="47010C43" w:rsidR="007363DD" w:rsidRPr="00FF1FC9" w:rsidRDefault="00E61431">
      <w:pPr>
        <w:spacing w:line="360" w:lineRule="exact"/>
        <w:ind w:left="1538" w:hanging="545"/>
        <w:rPr>
          <w:rFonts w:ascii="標楷體" w:hAnsi="標楷體" w:cs="標楷體"/>
          <w:color w:val="000000" w:themeColor="text1"/>
          <w:spacing w:val="0"/>
          <w:sz w:val="25"/>
          <w:szCs w:val="25"/>
        </w:rPr>
      </w:pPr>
      <w:r w:rsidRPr="00E61431">
        <w:rPr>
          <w:rFonts w:ascii="新細明體" w:eastAsia="新細明體" w:hAnsi="新細明體" w:cs="標楷體" w:hint="eastAsia"/>
          <w:b/>
          <w:bCs/>
          <w:color w:val="FF0000"/>
          <w:spacing w:val="0"/>
          <w:szCs w:val="25"/>
        </w:rPr>
        <w:t>▓</w:t>
      </w:r>
      <w:r w:rsidR="00CE4690" w:rsidRPr="00E61431">
        <w:rPr>
          <w:rFonts w:ascii="標楷體" w:hAnsi="標楷體" w:cs="標楷體"/>
          <w:b/>
          <w:bCs/>
          <w:color w:val="FF0000"/>
          <w:spacing w:val="0"/>
          <w:sz w:val="25"/>
          <w:szCs w:val="25"/>
        </w:rPr>
        <w:t>6.查詢押標金保證金相關資料同意書。</w:t>
      </w:r>
      <w:r w:rsidR="00CE4690" w:rsidRPr="00FF1FC9">
        <w:rPr>
          <w:rFonts w:ascii="標楷體" w:hAnsi="標楷體" w:cs="標楷體"/>
          <w:color w:val="000000" w:themeColor="text1"/>
          <w:spacing w:val="0"/>
          <w:sz w:val="25"/>
          <w:szCs w:val="25"/>
        </w:rPr>
        <w:t>（投標階段未提出者仍為合格惟仍應補正)。</w:t>
      </w:r>
    </w:p>
    <w:p w14:paraId="211EBA18" w14:textId="392AC235" w:rsidR="007363DD" w:rsidRPr="00B21FF9" w:rsidRDefault="00D83BF9">
      <w:pPr>
        <w:spacing w:line="360" w:lineRule="exact"/>
        <w:ind w:left="1511" w:hanging="518"/>
        <w:jc w:val="left"/>
        <w:rPr>
          <w:rFonts w:ascii="標楷體" w:hAnsi="標楷體" w:cs="標楷體"/>
          <w:spacing w:val="0"/>
          <w:sz w:val="25"/>
          <w:szCs w:val="25"/>
        </w:rPr>
      </w:pPr>
      <w:r w:rsidRPr="00FF1FC9">
        <w:rPr>
          <w:rFonts w:ascii="標楷體" w:hAnsi="標楷體" w:cs="標楷體"/>
          <w:color w:val="000000" w:themeColor="text1"/>
          <w:spacing w:val="0"/>
          <w:sz w:val="25"/>
          <w:szCs w:val="25"/>
        </w:rPr>
        <w:t>□</w:t>
      </w:r>
      <w:r w:rsidR="00CE4690" w:rsidRPr="00FF1FC9">
        <w:rPr>
          <w:rFonts w:ascii="標楷體" w:hAnsi="標楷體" w:cs="標楷體"/>
          <w:color w:val="000000" w:themeColor="text1"/>
          <w:spacing w:val="0"/>
          <w:sz w:val="25"/>
          <w:szCs w:val="25"/>
        </w:rPr>
        <w:t>7.本須知第</w:t>
      </w:r>
      <w:r w:rsidR="001B7C26" w:rsidRPr="00FF1FC9">
        <w:rPr>
          <w:rFonts w:ascii="標楷體" w:hAnsi="標楷體" w:cs="標楷體"/>
          <w:color w:val="000000" w:themeColor="text1"/>
          <w:spacing w:val="0"/>
          <w:sz w:val="25"/>
          <w:szCs w:val="25"/>
        </w:rPr>
        <w:t>62</w:t>
      </w:r>
      <w:r w:rsidR="00CE4690" w:rsidRPr="00FF1FC9">
        <w:rPr>
          <w:rFonts w:ascii="標楷體" w:hAnsi="標楷體" w:cs="標楷體"/>
          <w:color w:val="000000" w:themeColor="text1"/>
          <w:spacing w:val="0"/>
          <w:sz w:val="25"/>
          <w:szCs w:val="25"/>
        </w:rPr>
        <w:t>點之投標廠商切結書。(請依本公司提供之格式填製，投標階段未提出者仍為合格</w:t>
      </w:r>
      <w:r w:rsidR="00CE4690" w:rsidRPr="00B21FF9">
        <w:rPr>
          <w:rFonts w:ascii="標楷體" w:hAnsi="標楷體" w:cs="標楷體"/>
          <w:spacing w:val="0"/>
          <w:sz w:val="25"/>
          <w:szCs w:val="25"/>
        </w:rPr>
        <w:t xml:space="preserve">，但應於簽約或開工前補正)。 </w:t>
      </w:r>
    </w:p>
    <w:p w14:paraId="32D5F2A7" w14:textId="08217ED8" w:rsidR="007363DD" w:rsidRPr="00B21FF9" w:rsidRDefault="00E61431">
      <w:pPr>
        <w:spacing w:line="360" w:lineRule="exact"/>
        <w:ind w:left="1511" w:hanging="518"/>
        <w:jc w:val="left"/>
        <w:rPr>
          <w:rFonts w:ascii="標楷體" w:hAnsi="標楷體" w:cs="標楷體"/>
          <w:spacing w:val="0"/>
          <w:sz w:val="25"/>
          <w:szCs w:val="25"/>
        </w:rPr>
      </w:pPr>
      <w:r w:rsidRPr="00E61431">
        <w:rPr>
          <w:rFonts w:ascii="新細明體" w:eastAsia="新細明體" w:hAnsi="新細明體" w:cs="標楷體" w:hint="eastAsia"/>
          <w:b/>
          <w:bCs/>
          <w:color w:val="FF0000"/>
          <w:spacing w:val="0"/>
          <w:szCs w:val="25"/>
        </w:rPr>
        <w:t>▓</w:t>
      </w:r>
      <w:r w:rsidR="00CE4690" w:rsidRPr="00E61431">
        <w:rPr>
          <w:rFonts w:ascii="標楷體" w:hAnsi="標楷體" w:cs="標楷體"/>
          <w:b/>
          <w:bCs/>
          <w:color w:val="FF0000"/>
          <w:spacing w:val="0"/>
          <w:sz w:val="25"/>
          <w:szCs w:val="25"/>
        </w:rPr>
        <w:t>8.退還押標金申請單。</w:t>
      </w:r>
      <w:r w:rsidR="00CE4690" w:rsidRPr="00B21FF9">
        <w:rPr>
          <w:rFonts w:ascii="標楷體" w:hAnsi="標楷體" w:cs="標楷體"/>
          <w:spacing w:val="0"/>
          <w:sz w:val="25"/>
          <w:szCs w:val="25"/>
        </w:rPr>
        <w:t>（投標階段未提出者仍為合格)。</w:t>
      </w:r>
    </w:p>
    <w:p w14:paraId="54CAB287" w14:textId="161F21D2" w:rsidR="007363DD" w:rsidRPr="00B21FF9" w:rsidRDefault="00D83BF9">
      <w:pPr>
        <w:spacing w:line="360" w:lineRule="exact"/>
        <w:ind w:left="1511" w:hanging="518"/>
        <w:jc w:val="left"/>
        <w:rPr>
          <w:rFonts w:ascii="標楷體" w:hAnsi="標楷體" w:cs="標楷體"/>
          <w:spacing w:val="0"/>
          <w:sz w:val="25"/>
          <w:szCs w:val="25"/>
        </w:rPr>
      </w:pPr>
      <w:r w:rsidRPr="00B21FF9">
        <w:rPr>
          <w:rFonts w:ascii="標楷體" w:hAnsi="標楷體" w:cs="標楷體"/>
          <w:spacing w:val="0"/>
          <w:sz w:val="25"/>
          <w:szCs w:val="25"/>
        </w:rPr>
        <w:t>□</w:t>
      </w:r>
      <w:r w:rsidR="00CE4690" w:rsidRPr="00B21FF9">
        <w:rPr>
          <w:rFonts w:ascii="標楷體" w:hAnsi="標楷體" w:cs="標楷體"/>
          <w:spacing w:val="0"/>
          <w:sz w:val="25"/>
          <w:szCs w:val="25"/>
        </w:rPr>
        <w:t xml:space="preserve">9.其他______________。 </w:t>
      </w:r>
    </w:p>
    <w:p w14:paraId="7F2FD847" w14:textId="77777777" w:rsidR="007363DD" w:rsidRPr="00B21FF9" w:rsidRDefault="00CE4690">
      <w:pPr>
        <w:pStyle w:val="ae"/>
        <w:spacing w:line="360" w:lineRule="exact"/>
        <w:ind w:left="1372" w:hanging="518"/>
        <w:rPr>
          <w:rFonts w:ascii="標楷體" w:hAnsi="標楷體"/>
        </w:rPr>
      </w:pPr>
      <w:r w:rsidRPr="00B21FF9">
        <w:rPr>
          <w:rFonts w:ascii="標楷體" w:hAnsi="標楷體" w:cs="標楷體"/>
          <w:spacing w:val="0"/>
          <w:szCs w:val="25"/>
        </w:rPr>
        <w:lastRenderedPageBreak/>
        <w:t>(二)廠商應依規定填妥各項文件（不得使用鉛筆填寫）後密封投標。惟屬一次投標分段開標者，各階段之投標文件應分別密封後，再以大封套合併裝封。所有內外封套外部皆須書明投標廠商名稱、地址及採購案號或招標標的。廠商所提供之投標文件，建議採雙面列印，以節省紙張，愛惜資源。</w:t>
      </w:r>
    </w:p>
    <w:p w14:paraId="698929EE" w14:textId="77777777" w:rsidR="007363DD" w:rsidRPr="00B21FF9" w:rsidRDefault="00CE4690">
      <w:pPr>
        <w:pStyle w:val="ae"/>
        <w:spacing w:line="360" w:lineRule="exact"/>
        <w:ind w:left="1385" w:hanging="530"/>
        <w:rPr>
          <w:rFonts w:ascii="標楷體" w:hAnsi="標楷體" w:cs="標楷體"/>
          <w:spacing w:val="0"/>
          <w:szCs w:val="25"/>
        </w:rPr>
      </w:pPr>
      <w:r w:rsidRPr="00B21FF9">
        <w:rPr>
          <w:rFonts w:ascii="標楷體" w:hAnsi="標楷體" w:cs="標楷體"/>
          <w:spacing w:val="0"/>
          <w:szCs w:val="25"/>
        </w:rPr>
        <w:t>(三)涉及未得標廠商投標文件著作財產權，本公司如欲使用該等文件，應經該廠商同意無償授權本公司使用，或由本公司給予報酬後，於彼此約定範圍內使用。</w:t>
      </w:r>
    </w:p>
    <w:p w14:paraId="4E1A7F54" w14:textId="77777777" w:rsidR="007363DD" w:rsidRPr="009E1D3F" w:rsidRDefault="00CE4690">
      <w:pPr>
        <w:pStyle w:val="ae"/>
        <w:spacing w:line="360" w:lineRule="exact"/>
        <w:ind w:left="1397" w:hanging="533"/>
        <w:rPr>
          <w:rFonts w:ascii="標楷體" w:hAnsi="標楷體" w:cs="標楷體"/>
          <w:spacing w:val="0"/>
          <w:szCs w:val="25"/>
        </w:rPr>
      </w:pPr>
      <w:r w:rsidRPr="00B21FF9">
        <w:rPr>
          <w:rFonts w:ascii="標楷體" w:hAnsi="標楷體" w:cs="標楷體"/>
          <w:spacing w:val="0"/>
          <w:szCs w:val="25"/>
        </w:rPr>
        <w:t>(四)</w:t>
      </w:r>
      <w:r w:rsidRPr="00020053">
        <w:rPr>
          <w:rFonts w:ascii="標楷體" w:hAnsi="標楷體" w:cs="標楷體"/>
          <w:b/>
          <w:bCs/>
          <w:color w:val="0000FF"/>
          <w:spacing w:val="0"/>
          <w:szCs w:val="25"/>
        </w:rPr>
        <w:t>電子領標廠商之投標封附上該標案之領標電子憑據書面明細，或於開標後依本公司通知再行提出。</w:t>
      </w:r>
    </w:p>
    <w:p w14:paraId="69939A9F" w14:textId="77777777" w:rsidR="007363DD" w:rsidRPr="009E1D3F" w:rsidRDefault="00CE4690">
      <w:pPr>
        <w:pStyle w:val="ae"/>
        <w:spacing w:line="340" w:lineRule="exact"/>
        <w:ind w:left="1340" w:hanging="488"/>
        <w:rPr>
          <w:rFonts w:ascii="標楷體" w:hAnsi="標楷體" w:cs="標楷體"/>
          <w:spacing w:val="0"/>
          <w:szCs w:val="25"/>
        </w:rPr>
      </w:pPr>
      <w:r w:rsidRPr="009E1D3F">
        <w:rPr>
          <w:rFonts w:ascii="標楷體" w:hAnsi="標楷體" w:cs="標楷體"/>
          <w:spacing w:val="0"/>
          <w:szCs w:val="25"/>
        </w:rPr>
        <w:t>(五)投標文件須於投標截止期限前送達本公司於招標文件上所指定之場所。【廠商得自備信封按照上述</w:t>
      </w:r>
      <w:r w:rsidRPr="009E1D3F">
        <w:rPr>
          <w:rFonts w:ascii="標楷體" w:hAnsi="標楷體" w:cs="Arial Unicode MS"/>
          <w:spacing w:val="0"/>
          <w:szCs w:val="25"/>
        </w:rPr>
        <w:t>(一)</w:t>
      </w:r>
      <w:r w:rsidRPr="009E1D3F">
        <w:rPr>
          <w:rFonts w:ascii="標楷體" w:hAnsi="標楷體" w:cs="標楷體"/>
          <w:spacing w:val="0"/>
          <w:szCs w:val="25"/>
        </w:rPr>
        <w:t>、</w:t>
      </w:r>
      <w:r w:rsidRPr="009E1D3F">
        <w:rPr>
          <w:rFonts w:ascii="標楷體" w:hAnsi="標楷體" w:cs="Arial Unicode MS"/>
          <w:spacing w:val="0"/>
          <w:szCs w:val="25"/>
        </w:rPr>
        <w:t>(二)</w:t>
      </w:r>
      <w:r w:rsidRPr="009E1D3F">
        <w:rPr>
          <w:rFonts w:ascii="標楷體" w:hAnsi="標楷體" w:cs="標楷體"/>
          <w:spacing w:val="0"/>
          <w:szCs w:val="25"/>
        </w:rPr>
        <w:t>款規定辦理。】</w:t>
      </w:r>
    </w:p>
    <w:p w14:paraId="5E9FAF2F" w14:textId="77777777" w:rsidR="007363DD" w:rsidRPr="009E1D3F" w:rsidRDefault="00CE4690">
      <w:pPr>
        <w:pStyle w:val="ae"/>
        <w:numPr>
          <w:ilvl w:val="0"/>
          <w:numId w:val="2"/>
        </w:numPr>
        <w:spacing w:line="340" w:lineRule="exact"/>
        <w:ind w:left="994" w:hanging="994"/>
        <w:rPr>
          <w:rFonts w:ascii="標楷體" w:hAnsi="標楷體"/>
        </w:rPr>
      </w:pPr>
      <w:r w:rsidRPr="009E1D3F">
        <w:rPr>
          <w:rFonts w:ascii="標楷體" w:hAnsi="標楷體" w:cs="標楷體"/>
          <w:spacing w:val="0"/>
          <w:szCs w:val="25"/>
        </w:rPr>
        <w:t>投標文件無效或不合格之規定：</w:t>
      </w:r>
    </w:p>
    <w:p w14:paraId="2F108DB8" w14:textId="77777777" w:rsidR="007363DD" w:rsidRPr="009E1D3F" w:rsidRDefault="00CE4690">
      <w:pPr>
        <w:pStyle w:val="ae"/>
        <w:numPr>
          <w:ilvl w:val="0"/>
          <w:numId w:val="12"/>
        </w:numPr>
        <w:spacing w:line="360" w:lineRule="exact"/>
        <w:ind w:hanging="579"/>
        <w:rPr>
          <w:rFonts w:ascii="標楷體" w:hAnsi="標楷體" w:cs="標楷體"/>
          <w:spacing w:val="0"/>
          <w:szCs w:val="25"/>
        </w:rPr>
      </w:pPr>
      <w:r w:rsidRPr="009E1D3F">
        <w:rPr>
          <w:rFonts w:ascii="標楷體" w:hAnsi="標楷體" w:cs="標楷體"/>
          <w:spacing w:val="0"/>
          <w:szCs w:val="25"/>
        </w:rPr>
        <w:t xml:space="preserve">標封未密封交寄者。 </w:t>
      </w:r>
    </w:p>
    <w:p w14:paraId="2919980C" w14:textId="77777777" w:rsidR="007363DD" w:rsidRPr="009E1D3F" w:rsidRDefault="00CE4690">
      <w:pPr>
        <w:pStyle w:val="ae"/>
        <w:numPr>
          <w:ilvl w:val="0"/>
          <w:numId w:val="12"/>
        </w:numPr>
        <w:spacing w:line="360" w:lineRule="exact"/>
        <w:ind w:hanging="579"/>
        <w:rPr>
          <w:rFonts w:ascii="標楷體" w:hAnsi="標楷體"/>
        </w:rPr>
      </w:pPr>
      <w:r w:rsidRPr="009E1D3F">
        <w:rPr>
          <w:rFonts w:ascii="標楷體" w:hAnsi="標楷體" w:cs="標楷體"/>
          <w:spacing w:val="0"/>
          <w:szCs w:val="25"/>
        </w:rPr>
        <w:t xml:space="preserve">投標文件信封或容器外應標示廠商名稱及地址而未完整標示者。 </w:t>
      </w:r>
    </w:p>
    <w:p w14:paraId="55EAD3C8" w14:textId="77777777" w:rsidR="007363DD" w:rsidRPr="009E1D3F" w:rsidRDefault="00CE4690">
      <w:pPr>
        <w:pStyle w:val="ae"/>
        <w:numPr>
          <w:ilvl w:val="0"/>
          <w:numId w:val="12"/>
        </w:numPr>
        <w:spacing w:line="360" w:lineRule="exact"/>
        <w:ind w:hanging="579"/>
        <w:rPr>
          <w:rFonts w:ascii="標楷體" w:hAnsi="標楷體"/>
        </w:rPr>
      </w:pPr>
      <w:r w:rsidRPr="009E1D3F">
        <w:rPr>
          <w:rFonts w:ascii="標楷體" w:hAnsi="標楷體" w:cs="標楷體"/>
          <w:spacing w:val="0"/>
          <w:szCs w:val="25"/>
        </w:rPr>
        <w:t>投標文件未於投標截止期限前送達者。</w:t>
      </w:r>
    </w:p>
    <w:p w14:paraId="2CCB8E2D" w14:textId="77777777" w:rsidR="007363DD" w:rsidRPr="009E1D3F" w:rsidRDefault="00CE4690">
      <w:pPr>
        <w:pStyle w:val="ae"/>
        <w:numPr>
          <w:ilvl w:val="0"/>
          <w:numId w:val="12"/>
        </w:numPr>
        <w:spacing w:line="360" w:lineRule="exact"/>
        <w:ind w:hanging="579"/>
        <w:rPr>
          <w:rFonts w:ascii="標楷體" w:hAnsi="標楷體" w:cs="標楷體"/>
          <w:spacing w:val="0"/>
          <w:szCs w:val="25"/>
        </w:rPr>
      </w:pPr>
      <w:r w:rsidRPr="009E1D3F">
        <w:rPr>
          <w:rFonts w:ascii="標楷體" w:hAnsi="標楷體" w:cs="標楷體"/>
          <w:spacing w:val="0"/>
          <w:szCs w:val="25"/>
        </w:rPr>
        <w:t>變更標價清單式樣或塗改文字或加字、減字者，或標單內另附條件者。</w:t>
      </w:r>
    </w:p>
    <w:p w14:paraId="181A2B1E" w14:textId="77777777" w:rsidR="007363DD" w:rsidRPr="009E1D3F" w:rsidRDefault="00CE4690">
      <w:pPr>
        <w:pStyle w:val="ae"/>
        <w:numPr>
          <w:ilvl w:val="0"/>
          <w:numId w:val="12"/>
        </w:numPr>
        <w:spacing w:line="360" w:lineRule="exact"/>
        <w:ind w:left="1554" w:hanging="518"/>
        <w:rPr>
          <w:rFonts w:ascii="標楷體" w:hAnsi="標楷體"/>
        </w:rPr>
      </w:pPr>
      <w:r w:rsidRPr="009E1D3F">
        <w:rPr>
          <w:rFonts w:ascii="標楷體" w:hAnsi="標楷體" w:cs="標楷體"/>
          <w:spacing w:val="0"/>
          <w:szCs w:val="25"/>
        </w:rPr>
        <w:t>標價之文字（大寫金額）與號碼（小寫金額）字跡模糊不能辨認或塗改處未蓋章者。但標價之文字與號碼二者之一尚可辨認或未塗改者，其投標文件及標價仍然有效。</w:t>
      </w:r>
    </w:p>
    <w:p w14:paraId="3EF4DE69" w14:textId="77777777" w:rsidR="007363DD" w:rsidRPr="009E1D3F" w:rsidRDefault="00CE4690">
      <w:pPr>
        <w:pStyle w:val="ae"/>
        <w:numPr>
          <w:ilvl w:val="0"/>
          <w:numId w:val="12"/>
        </w:numPr>
        <w:spacing w:line="360" w:lineRule="exact"/>
        <w:ind w:hanging="579"/>
        <w:rPr>
          <w:rFonts w:ascii="標楷體" w:hAnsi="標楷體" w:cs="標楷體"/>
          <w:spacing w:val="0"/>
          <w:szCs w:val="25"/>
        </w:rPr>
      </w:pPr>
      <w:r w:rsidRPr="009E1D3F">
        <w:rPr>
          <w:rFonts w:ascii="標楷體" w:hAnsi="標楷體" w:cs="標楷體"/>
          <w:spacing w:val="0"/>
          <w:szCs w:val="25"/>
        </w:rPr>
        <w:t>廠商未繳押標金者，或以現金附於投標封投標者。</w:t>
      </w:r>
    </w:p>
    <w:p w14:paraId="53054B0B" w14:textId="77777777" w:rsidR="007363DD" w:rsidRPr="009E1D3F" w:rsidRDefault="00CE4690">
      <w:pPr>
        <w:pStyle w:val="ae"/>
        <w:numPr>
          <w:ilvl w:val="0"/>
          <w:numId w:val="12"/>
        </w:numPr>
        <w:spacing w:line="360" w:lineRule="exact"/>
        <w:ind w:hanging="579"/>
        <w:rPr>
          <w:rFonts w:ascii="標楷體" w:hAnsi="標楷體" w:cs="標楷體"/>
          <w:spacing w:val="0"/>
          <w:szCs w:val="25"/>
        </w:rPr>
      </w:pPr>
      <w:r w:rsidRPr="009E1D3F">
        <w:rPr>
          <w:rFonts w:ascii="標楷體" w:hAnsi="標楷體" w:cs="標楷體"/>
          <w:spacing w:val="0"/>
          <w:szCs w:val="25"/>
        </w:rPr>
        <w:t>不依規定繳驗各項規定證件者。</w:t>
      </w:r>
    </w:p>
    <w:p w14:paraId="0D1CCA3A" w14:textId="77777777" w:rsidR="007363DD" w:rsidRPr="009E1D3F" w:rsidRDefault="00CE4690">
      <w:pPr>
        <w:pStyle w:val="ae"/>
        <w:numPr>
          <w:ilvl w:val="0"/>
          <w:numId w:val="12"/>
        </w:numPr>
        <w:spacing w:line="360" w:lineRule="exact"/>
        <w:ind w:hanging="579"/>
        <w:rPr>
          <w:rFonts w:ascii="標楷體" w:hAnsi="標楷體" w:cs="標楷體"/>
          <w:spacing w:val="0"/>
          <w:szCs w:val="25"/>
        </w:rPr>
      </w:pPr>
      <w:r w:rsidRPr="009E1D3F">
        <w:rPr>
          <w:rFonts w:ascii="標楷體" w:hAnsi="標楷體" w:cs="標楷體"/>
          <w:spacing w:val="0"/>
          <w:szCs w:val="25"/>
        </w:rPr>
        <w:t>未依招標文件之規定投標。</w:t>
      </w:r>
    </w:p>
    <w:p w14:paraId="2486D5C2" w14:textId="77777777" w:rsidR="007363DD" w:rsidRPr="009E1D3F" w:rsidRDefault="00CE4690">
      <w:pPr>
        <w:pStyle w:val="ae"/>
        <w:numPr>
          <w:ilvl w:val="0"/>
          <w:numId w:val="12"/>
        </w:numPr>
        <w:spacing w:line="360" w:lineRule="exact"/>
        <w:ind w:hanging="579"/>
        <w:rPr>
          <w:rFonts w:ascii="標楷體" w:hAnsi="標楷體" w:cs="標楷體"/>
          <w:spacing w:val="0"/>
          <w:szCs w:val="25"/>
        </w:rPr>
      </w:pPr>
      <w:r w:rsidRPr="009E1D3F">
        <w:rPr>
          <w:rFonts w:ascii="標楷體" w:hAnsi="標楷體" w:cs="標楷體"/>
          <w:spacing w:val="0"/>
          <w:szCs w:val="25"/>
        </w:rPr>
        <w:t>投標文件內容不符合招標文件之規定。</w:t>
      </w:r>
    </w:p>
    <w:p w14:paraId="63C34047" w14:textId="77777777" w:rsidR="007363DD" w:rsidRPr="009E1D3F" w:rsidRDefault="00CE4690">
      <w:pPr>
        <w:pStyle w:val="ae"/>
        <w:spacing w:line="340" w:lineRule="exact"/>
        <w:ind w:left="1033" w:hanging="898"/>
        <w:rPr>
          <w:rFonts w:ascii="標楷體" w:hAnsi="標楷體" w:cs="標楷體"/>
          <w:spacing w:val="0"/>
          <w:szCs w:val="25"/>
        </w:rPr>
      </w:pPr>
      <w:r w:rsidRPr="009E1D3F">
        <w:rPr>
          <w:rFonts w:ascii="標楷體" w:hAnsi="標楷體" w:cs="標楷體"/>
          <w:color w:val="FF0000"/>
          <w:spacing w:val="0"/>
          <w:szCs w:val="25"/>
        </w:rPr>
        <w:t xml:space="preserve">       </w:t>
      </w:r>
      <w:r w:rsidRPr="009E1D3F">
        <w:rPr>
          <w:rFonts w:ascii="標楷體" w:hAnsi="標楷體" w:cs="標楷體"/>
          <w:spacing w:val="0"/>
          <w:szCs w:val="25"/>
        </w:rPr>
        <w:t>參加投標廠商未達法定家數或另有其他原因，本公司得停止開標，其所投標函及押標金由投標廠商領回。</w:t>
      </w:r>
    </w:p>
    <w:p w14:paraId="5485C499" w14:textId="77777777" w:rsidR="007363DD" w:rsidRPr="009E1D3F" w:rsidRDefault="00CE4690">
      <w:pPr>
        <w:pStyle w:val="ae"/>
        <w:numPr>
          <w:ilvl w:val="0"/>
          <w:numId w:val="2"/>
        </w:numPr>
        <w:spacing w:line="340" w:lineRule="exact"/>
        <w:ind w:left="993" w:hanging="993"/>
        <w:rPr>
          <w:rFonts w:ascii="標楷體" w:hAnsi="標楷體" w:cs="標楷體"/>
          <w:spacing w:val="0"/>
          <w:szCs w:val="25"/>
        </w:rPr>
      </w:pPr>
      <w:r w:rsidRPr="009E1D3F">
        <w:rPr>
          <w:rFonts w:ascii="標楷體" w:hAnsi="標楷體" w:cs="標楷體"/>
          <w:spacing w:val="0"/>
          <w:szCs w:val="25"/>
        </w:rPr>
        <w:t>廠商受本公司委託印製有「郵政專用標誌、商標」之物品，除依契約交付本公司外，不得移作其他用途(含有償或無償)之行為，否則應負法律上之侵權責任。</w:t>
      </w:r>
    </w:p>
    <w:p w14:paraId="2AD4157F" w14:textId="77777777" w:rsidR="007363DD" w:rsidRPr="009E1D3F" w:rsidRDefault="00CE4690">
      <w:pPr>
        <w:pStyle w:val="ae"/>
        <w:numPr>
          <w:ilvl w:val="0"/>
          <w:numId w:val="2"/>
        </w:numPr>
        <w:spacing w:line="340" w:lineRule="exact"/>
        <w:ind w:left="994" w:hanging="994"/>
        <w:rPr>
          <w:rFonts w:ascii="標楷體" w:hAnsi="標楷體" w:cs="標楷體"/>
          <w:spacing w:val="0"/>
          <w:szCs w:val="25"/>
        </w:rPr>
      </w:pPr>
      <w:r w:rsidRPr="009E1D3F">
        <w:rPr>
          <w:rFonts w:ascii="標楷體" w:hAnsi="標楷體" w:cs="標楷體"/>
          <w:spacing w:val="0"/>
          <w:szCs w:val="25"/>
        </w:rPr>
        <w:t>履約期間之計算：</w:t>
      </w:r>
    </w:p>
    <w:p w14:paraId="254982E7" w14:textId="22E1CF1D" w:rsidR="007363DD" w:rsidRPr="009E1D3F" w:rsidRDefault="00CE4690">
      <w:pPr>
        <w:pStyle w:val="ae"/>
        <w:spacing w:line="340" w:lineRule="exact"/>
        <w:ind w:left="1020" w:firstLine="0"/>
        <w:rPr>
          <w:rFonts w:ascii="標楷體" w:hAnsi="標楷體"/>
        </w:rPr>
      </w:pPr>
      <w:r w:rsidRPr="009E1D3F">
        <w:rPr>
          <w:rFonts w:ascii="標楷體" w:hAnsi="標楷體" w:cs="標楷體"/>
          <w:spacing w:val="0"/>
          <w:szCs w:val="25"/>
        </w:rPr>
        <w:t>履約期間之計算，契約、採購規範另有規定者，依其規定，未明確敘明者，依下列方式計算之：</w:t>
      </w:r>
    </w:p>
    <w:p w14:paraId="102FA2A0" w14:textId="77777777" w:rsidR="007363DD" w:rsidRPr="009E1D3F" w:rsidRDefault="00CE4690">
      <w:pPr>
        <w:pStyle w:val="ae"/>
        <w:numPr>
          <w:ilvl w:val="0"/>
          <w:numId w:val="5"/>
        </w:numPr>
        <w:spacing w:line="340" w:lineRule="exact"/>
        <w:rPr>
          <w:rFonts w:ascii="標楷體" w:hAnsi="標楷體" w:cs="標楷體"/>
          <w:spacing w:val="0"/>
          <w:szCs w:val="25"/>
        </w:rPr>
      </w:pPr>
      <w:r w:rsidRPr="009E1D3F">
        <w:rPr>
          <w:rFonts w:ascii="標楷體" w:hAnsi="標楷體" w:cs="標楷體"/>
          <w:spacing w:val="0"/>
          <w:szCs w:val="25"/>
        </w:rPr>
        <w:t>以限期完成者。星期例假日、國定假日或其他休息日，均應計入。</w:t>
      </w:r>
    </w:p>
    <w:p w14:paraId="0E7E8B47" w14:textId="77777777" w:rsidR="007363DD" w:rsidRPr="009E1D3F" w:rsidRDefault="00CE4690">
      <w:pPr>
        <w:pStyle w:val="ae"/>
        <w:numPr>
          <w:ilvl w:val="0"/>
          <w:numId w:val="5"/>
        </w:numPr>
        <w:spacing w:line="340" w:lineRule="exact"/>
        <w:rPr>
          <w:rFonts w:ascii="標楷體" w:hAnsi="標楷體" w:cs="標楷體"/>
          <w:spacing w:val="0"/>
          <w:szCs w:val="25"/>
        </w:rPr>
      </w:pPr>
      <w:r w:rsidRPr="009E1D3F">
        <w:rPr>
          <w:rFonts w:ascii="標楷體" w:hAnsi="標楷體" w:cs="標楷體"/>
          <w:spacing w:val="0"/>
          <w:szCs w:val="25"/>
        </w:rPr>
        <w:t>以日曆天計者。星期例假日、國定假日或其他休息日，均應計入。</w:t>
      </w:r>
    </w:p>
    <w:p w14:paraId="27B1CA48" w14:textId="77777777" w:rsidR="007363DD" w:rsidRPr="009E1D3F" w:rsidRDefault="00CE4690">
      <w:pPr>
        <w:pStyle w:val="ae"/>
        <w:numPr>
          <w:ilvl w:val="0"/>
          <w:numId w:val="5"/>
        </w:numPr>
        <w:spacing w:line="340" w:lineRule="exact"/>
        <w:rPr>
          <w:rFonts w:ascii="標楷體" w:hAnsi="標楷體" w:cs="標楷體"/>
          <w:spacing w:val="0"/>
          <w:szCs w:val="25"/>
        </w:rPr>
      </w:pPr>
      <w:r w:rsidRPr="009E1D3F">
        <w:rPr>
          <w:rFonts w:ascii="標楷體" w:hAnsi="標楷體" w:cs="標楷體"/>
          <w:spacing w:val="0"/>
          <w:szCs w:val="25"/>
        </w:rPr>
        <w:t>以工作天計者。星期例假日、國定假日或其他休息日，均應不計入。</w:t>
      </w:r>
    </w:p>
    <w:p w14:paraId="6AA9FB6E" w14:textId="77777777" w:rsidR="007363DD" w:rsidRPr="009E1D3F" w:rsidRDefault="00CE4690">
      <w:pPr>
        <w:pStyle w:val="ae"/>
        <w:spacing w:line="340" w:lineRule="exact"/>
        <w:ind w:left="1047" w:hanging="30"/>
        <w:rPr>
          <w:rFonts w:ascii="標楷體" w:hAnsi="標楷體" w:cs="標楷體"/>
          <w:spacing w:val="0"/>
          <w:szCs w:val="25"/>
        </w:rPr>
      </w:pPr>
      <w:r w:rsidRPr="009E1D3F">
        <w:rPr>
          <w:rFonts w:ascii="標楷體" w:hAnsi="標楷體" w:cs="標楷體"/>
          <w:spacing w:val="0"/>
          <w:szCs w:val="25"/>
        </w:rPr>
        <w:t>前項履約期間，因不可抗力或有不可歸責於廠商之事由者，得延長之：其事由未達半日者，以半日計：逾半日未達1日者，以1日計。</w:t>
      </w:r>
    </w:p>
    <w:p w14:paraId="161F8B8C" w14:textId="77777777" w:rsidR="007363DD" w:rsidRPr="009E1D3F" w:rsidRDefault="00CE4690">
      <w:pPr>
        <w:pStyle w:val="ae"/>
        <w:numPr>
          <w:ilvl w:val="0"/>
          <w:numId w:val="2"/>
        </w:numPr>
        <w:spacing w:line="340" w:lineRule="exact"/>
        <w:ind w:left="994" w:hanging="994"/>
        <w:rPr>
          <w:rFonts w:ascii="標楷體" w:hAnsi="標楷體" w:cs="標楷體"/>
          <w:spacing w:val="0"/>
          <w:szCs w:val="25"/>
        </w:rPr>
      </w:pPr>
      <w:r w:rsidRPr="009E1D3F">
        <w:rPr>
          <w:rFonts w:ascii="標楷體" w:hAnsi="標楷體" w:cs="標楷體"/>
          <w:spacing w:val="0"/>
          <w:szCs w:val="25"/>
        </w:rPr>
        <w:t>本須知未載明之事項，依採購法及相關法令辦理。</w:t>
      </w:r>
    </w:p>
    <w:p w14:paraId="53393281" w14:textId="2729AB84" w:rsidR="007363DD" w:rsidRPr="009E1D3F" w:rsidRDefault="00CE4690">
      <w:pPr>
        <w:pStyle w:val="ae"/>
        <w:spacing w:line="340" w:lineRule="exact"/>
        <w:ind w:left="2" w:hanging="8"/>
        <w:rPr>
          <w:rFonts w:ascii="標楷體" w:hAnsi="標楷體" w:cs="標楷體"/>
          <w:spacing w:val="0"/>
          <w:szCs w:val="25"/>
        </w:rPr>
      </w:pPr>
      <w:r w:rsidRPr="009E1D3F">
        <w:rPr>
          <w:rFonts w:ascii="標楷體" w:hAnsi="標楷體" w:cs="標楷體"/>
          <w:spacing w:val="0"/>
          <w:szCs w:val="25"/>
        </w:rPr>
        <w:t>六十</w:t>
      </w:r>
      <w:r w:rsidR="00677983">
        <w:rPr>
          <w:rFonts w:ascii="標楷體" w:hAnsi="標楷體" w:cs="標楷體" w:hint="eastAsia"/>
          <w:spacing w:val="0"/>
          <w:szCs w:val="25"/>
        </w:rPr>
        <w:t>八</w:t>
      </w:r>
      <w:r w:rsidRPr="009E1D3F">
        <w:rPr>
          <w:rFonts w:ascii="標楷體" w:hAnsi="標楷體" w:cs="標楷體"/>
          <w:spacing w:val="0"/>
          <w:szCs w:val="25"/>
        </w:rPr>
        <w:t>、受理廠商檢舉單位：</w:t>
      </w:r>
    </w:p>
    <w:p w14:paraId="545364FD" w14:textId="77777777" w:rsidR="007363DD" w:rsidRPr="009E1D3F" w:rsidRDefault="00CE4690">
      <w:pPr>
        <w:pStyle w:val="ae"/>
        <w:numPr>
          <w:ilvl w:val="0"/>
          <w:numId w:val="7"/>
        </w:numPr>
        <w:spacing w:line="340" w:lineRule="exact"/>
        <w:ind w:left="1540" w:hanging="532"/>
        <w:rPr>
          <w:rFonts w:ascii="標楷體" w:hAnsi="標楷體"/>
        </w:rPr>
      </w:pPr>
      <w:r w:rsidRPr="009E1D3F">
        <w:rPr>
          <w:rFonts w:ascii="標楷體" w:hAnsi="標楷體" w:cs="標楷體"/>
          <w:spacing w:val="0"/>
          <w:szCs w:val="25"/>
        </w:rPr>
        <w:t>法務部調查局（地址：231209新北市新店區中華路74號;新店郵政60000號信箱、電話：02-29177777、傳真：02-29188888）。</w:t>
      </w:r>
    </w:p>
    <w:p w14:paraId="1E562DDB" w14:textId="77777777" w:rsidR="007363DD" w:rsidRPr="009E1D3F" w:rsidRDefault="00CE4690">
      <w:pPr>
        <w:pStyle w:val="ae"/>
        <w:numPr>
          <w:ilvl w:val="0"/>
          <w:numId w:val="7"/>
        </w:numPr>
        <w:spacing w:line="340" w:lineRule="exact"/>
        <w:ind w:left="1596" w:hanging="576"/>
        <w:rPr>
          <w:rFonts w:ascii="標楷體" w:hAnsi="標楷體"/>
        </w:rPr>
      </w:pPr>
      <w:r w:rsidRPr="009E1D3F">
        <w:rPr>
          <w:rFonts w:ascii="標楷體" w:hAnsi="標楷體" w:cs="標楷體"/>
          <w:spacing w:val="0"/>
          <w:szCs w:val="25"/>
        </w:rPr>
        <w:lastRenderedPageBreak/>
        <w:t>中央採購稽核小組（地址：110207臺北市信義區松仁路3號9樓、電話：02-87897548、傳真：02-87897554）。</w:t>
      </w:r>
    </w:p>
    <w:p w14:paraId="6B29EC45" w14:textId="77777777" w:rsidR="007363DD" w:rsidRPr="009E1D3F" w:rsidRDefault="00CE4690">
      <w:pPr>
        <w:pStyle w:val="ae"/>
        <w:numPr>
          <w:ilvl w:val="0"/>
          <w:numId w:val="7"/>
        </w:numPr>
        <w:spacing w:line="340" w:lineRule="exact"/>
        <w:ind w:left="1568" w:hanging="548"/>
        <w:rPr>
          <w:rFonts w:ascii="標楷體" w:hAnsi="標楷體"/>
        </w:rPr>
      </w:pPr>
      <w:r w:rsidRPr="009E1D3F">
        <w:rPr>
          <w:rFonts w:ascii="標楷體" w:hAnsi="標楷體" w:cs="標楷體"/>
          <w:spacing w:val="0"/>
          <w:szCs w:val="25"/>
        </w:rPr>
        <w:t>臺北市調查處（地址：106229臺北市大安區基隆路二段176號;臺北市郵政60000號信箱、電話：02-27328888）</w:t>
      </w:r>
      <w:r w:rsidRPr="009E1D3F">
        <w:rPr>
          <w:rFonts w:ascii="標楷體" w:hAnsi="標楷體" w:cs="標楷體"/>
          <w:color w:val="FF0000"/>
          <w:spacing w:val="0"/>
          <w:szCs w:val="25"/>
        </w:rPr>
        <w:t>。</w:t>
      </w:r>
    </w:p>
    <w:p w14:paraId="4259F85F" w14:textId="77777777" w:rsidR="007363DD" w:rsidRPr="009E1D3F" w:rsidRDefault="00CE4690">
      <w:pPr>
        <w:pStyle w:val="ae"/>
        <w:spacing w:line="340" w:lineRule="exact"/>
        <w:ind w:left="993" w:firstLine="29"/>
        <w:rPr>
          <w:rFonts w:ascii="標楷體" w:hAnsi="標楷體" w:cs="標楷體"/>
          <w:spacing w:val="0"/>
          <w:szCs w:val="25"/>
        </w:rPr>
      </w:pPr>
      <w:r w:rsidRPr="009E1D3F">
        <w:rPr>
          <w:rFonts w:ascii="標楷體" w:hAnsi="標楷體" w:cs="標楷體"/>
          <w:spacing w:val="0"/>
          <w:szCs w:val="25"/>
        </w:rPr>
        <w:t>(四)交通部採購稽核小組（地址：540203南投縣南投市省府路6號、電話：</w:t>
      </w:r>
    </w:p>
    <w:p w14:paraId="109A1E2B" w14:textId="77777777" w:rsidR="007363DD" w:rsidRPr="009E1D3F" w:rsidRDefault="00CE4690">
      <w:pPr>
        <w:pStyle w:val="ae"/>
        <w:spacing w:line="340" w:lineRule="exact"/>
        <w:ind w:left="1134" w:firstLine="434"/>
        <w:rPr>
          <w:rFonts w:ascii="標楷體" w:hAnsi="標楷體" w:cs="標楷體"/>
          <w:spacing w:val="0"/>
          <w:szCs w:val="25"/>
        </w:rPr>
      </w:pPr>
      <w:r w:rsidRPr="009E1D3F">
        <w:rPr>
          <w:rFonts w:ascii="標楷體" w:hAnsi="標楷體" w:cs="標楷體"/>
          <w:spacing w:val="0"/>
          <w:szCs w:val="25"/>
        </w:rPr>
        <w:t>049-2370030、傳真：049-2391517）。</w:t>
      </w:r>
    </w:p>
    <w:p w14:paraId="0384204E" w14:textId="77777777" w:rsidR="007363DD" w:rsidRPr="009E1D3F" w:rsidRDefault="00CE4690">
      <w:pPr>
        <w:pStyle w:val="ae"/>
        <w:spacing w:line="340" w:lineRule="exact"/>
        <w:ind w:left="1558" w:hanging="565"/>
        <w:rPr>
          <w:rFonts w:ascii="標楷體" w:hAnsi="標楷體" w:cs="標楷體"/>
          <w:spacing w:val="0"/>
          <w:szCs w:val="25"/>
        </w:rPr>
      </w:pPr>
      <w:r w:rsidRPr="009E1D3F">
        <w:rPr>
          <w:rFonts w:ascii="標楷體" w:hAnsi="標楷體" w:cs="標楷體"/>
          <w:spacing w:val="0"/>
          <w:szCs w:val="25"/>
        </w:rPr>
        <w:t>(五)本公司之政風單位(地址：106409 臺北市大安區金山南路2段55號、電話：02-23214311)。</w:t>
      </w:r>
    </w:p>
    <w:p w14:paraId="7ED80B27" w14:textId="6B79EA1B" w:rsidR="007363DD" w:rsidRPr="009E1D3F" w:rsidRDefault="00CE4690">
      <w:pPr>
        <w:pStyle w:val="ae"/>
        <w:spacing w:line="340" w:lineRule="exact"/>
        <w:ind w:left="1008" w:hanging="1008"/>
        <w:rPr>
          <w:rFonts w:ascii="標楷體" w:hAnsi="標楷體" w:cs="標楷體"/>
          <w:spacing w:val="0"/>
          <w:szCs w:val="25"/>
        </w:rPr>
      </w:pPr>
      <w:r w:rsidRPr="009E1D3F">
        <w:rPr>
          <w:rFonts w:ascii="標楷體" w:hAnsi="標楷體" w:cs="標楷體"/>
          <w:spacing w:val="0"/>
          <w:szCs w:val="25"/>
        </w:rPr>
        <w:t>六十</w:t>
      </w:r>
      <w:r w:rsidR="00677983">
        <w:rPr>
          <w:rFonts w:ascii="標楷體" w:hAnsi="標楷體" w:cs="標楷體" w:hint="eastAsia"/>
          <w:spacing w:val="0"/>
          <w:szCs w:val="25"/>
        </w:rPr>
        <w:t>九</w:t>
      </w:r>
      <w:r w:rsidRPr="009E1D3F">
        <w:rPr>
          <w:rFonts w:ascii="標楷體" w:hAnsi="標楷體" w:cs="標楷體"/>
          <w:spacing w:val="0"/>
          <w:szCs w:val="25"/>
        </w:rPr>
        <w:t>、法務部廉政署受理檢舉電話：0800-286-586；檢舉信箱：</w:t>
      </w:r>
      <w:r w:rsidRPr="009E1D3F">
        <w:rPr>
          <w:rFonts w:ascii="標楷體" w:hAnsi="標楷體"/>
        </w:rPr>
        <w:t>100006</w:t>
      </w:r>
      <w:r w:rsidRPr="009E1D3F">
        <w:rPr>
          <w:rFonts w:ascii="標楷體" w:hAnsi="標楷體" w:cs="標楷體"/>
          <w:spacing w:val="0"/>
          <w:szCs w:val="25"/>
        </w:rPr>
        <w:t>國史館郵局第153號信箱；傳真檢舉專線：（02）2381-1234；電子郵件檢舉信箱：</w:t>
      </w:r>
    </w:p>
    <w:p w14:paraId="4130C790" w14:textId="77777777" w:rsidR="007363DD" w:rsidRPr="009E1D3F" w:rsidRDefault="00CE4690">
      <w:pPr>
        <w:pStyle w:val="ae"/>
        <w:spacing w:line="340" w:lineRule="exact"/>
        <w:ind w:left="993" w:firstLine="25"/>
        <w:rPr>
          <w:rFonts w:ascii="標楷體" w:hAnsi="標楷體" w:cs="標楷體"/>
          <w:spacing w:val="0"/>
          <w:szCs w:val="25"/>
        </w:rPr>
      </w:pPr>
      <w:r w:rsidRPr="009E1D3F">
        <w:rPr>
          <w:rFonts w:ascii="標楷體" w:hAnsi="標楷體" w:cs="標楷體"/>
          <w:spacing w:val="0"/>
          <w:szCs w:val="25"/>
        </w:rPr>
        <w:t>gechief-p@mail.moj.gov.tw；24小時檢舉中心地址：</w:t>
      </w:r>
      <w:r w:rsidRPr="009E1D3F">
        <w:rPr>
          <w:rFonts w:ascii="標楷體" w:hAnsi="標楷體"/>
        </w:rPr>
        <w:t>100006臺北市中正區博愛路166號。</w:t>
      </w:r>
    </w:p>
    <w:p w14:paraId="0764A47A" w14:textId="5CDED634" w:rsidR="007363DD" w:rsidRPr="009E1D3F" w:rsidRDefault="00677983">
      <w:pPr>
        <w:pStyle w:val="ae"/>
        <w:spacing w:line="340" w:lineRule="exact"/>
        <w:ind w:left="-1" w:hanging="20"/>
        <w:rPr>
          <w:rFonts w:ascii="標楷體" w:hAnsi="標楷體" w:cs="標楷體"/>
          <w:spacing w:val="0"/>
          <w:szCs w:val="25"/>
        </w:rPr>
      </w:pPr>
      <w:r>
        <w:rPr>
          <w:rFonts w:ascii="標楷體" w:hAnsi="標楷體" w:cs="標楷體" w:hint="eastAsia"/>
          <w:spacing w:val="0"/>
          <w:szCs w:val="25"/>
        </w:rPr>
        <w:t>七十</w:t>
      </w:r>
      <w:r w:rsidR="00CE4690" w:rsidRPr="009E1D3F">
        <w:rPr>
          <w:rFonts w:ascii="標楷體" w:hAnsi="標楷體" w:cs="標楷體"/>
          <w:spacing w:val="0"/>
          <w:szCs w:val="25"/>
        </w:rPr>
        <w:t>、其他須知及附記事項：</w:t>
      </w:r>
    </w:p>
    <w:p w14:paraId="3B068289" w14:textId="77777777" w:rsidR="007363DD" w:rsidRPr="009E1D3F" w:rsidRDefault="00CE4690">
      <w:pPr>
        <w:pStyle w:val="ae"/>
        <w:spacing w:line="340" w:lineRule="exact"/>
        <w:ind w:left="1020" w:firstLine="0"/>
        <w:rPr>
          <w:rFonts w:ascii="標楷體" w:hAnsi="標楷體" w:cs="標楷體"/>
          <w:spacing w:val="0"/>
          <w:szCs w:val="25"/>
        </w:rPr>
      </w:pPr>
      <w:r w:rsidRPr="009E1D3F">
        <w:rPr>
          <w:rFonts w:ascii="標楷體" w:hAnsi="標楷體" w:cs="Arial Unicode MS"/>
          <w:spacing w:val="0"/>
          <w:szCs w:val="25"/>
        </w:rPr>
        <w:t>(一)投標</w:t>
      </w:r>
      <w:r w:rsidRPr="009E1D3F">
        <w:rPr>
          <w:rFonts w:ascii="標楷體" w:hAnsi="標楷體" w:cs="標楷體"/>
          <w:spacing w:val="0"/>
          <w:szCs w:val="25"/>
        </w:rPr>
        <w:t>廠商於取得投標須知及契約等相關文件後應仔細閱讀全文，如有不</w:t>
      </w:r>
    </w:p>
    <w:p w14:paraId="03CA8DAD" w14:textId="77777777" w:rsidR="007363DD" w:rsidRPr="009E1D3F" w:rsidRDefault="00CE4690">
      <w:pPr>
        <w:pStyle w:val="ae"/>
        <w:spacing w:line="340" w:lineRule="exact"/>
        <w:ind w:left="420" w:firstLine="1120"/>
        <w:rPr>
          <w:rFonts w:ascii="標楷體" w:hAnsi="標楷體" w:cs="標楷體"/>
          <w:spacing w:val="0"/>
          <w:szCs w:val="25"/>
        </w:rPr>
      </w:pPr>
      <w:r w:rsidRPr="009E1D3F">
        <w:rPr>
          <w:rFonts w:ascii="標楷體" w:hAnsi="標楷體" w:cs="標楷體"/>
          <w:spacing w:val="0"/>
          <w:szCs w:val="25"/>
        </w:rPr>
        <w:t>明瞭處，應在招標文件釋疑期限內提請釋疑。</w:t>
      </w:r>
    </w:p>
    <w:p w14:paraId="0CA9D967" w14:textId="77777777" w:rsidR="007363DD" w:rsidRPr="009E1D3F" w:rsidRDefault="00CE4690">
      <w:pPr>
        <w:pStyle w:val="ae"/>
        <w:spacing w:line="340" w:lineRule="exact"/>
        <w:ind w:left="1020" w:firstLine="0"/>
        <w:rPr>
          <w:rFonts w:ascii="標楷體" w:hAnsi="標楷體"/>
        </w:rPr>
      </w:pPr>
      <w:r w:rsidRPr="009E1D3F">
        <w:rPr>
          <w:rFonts w:ascii="標楷體" w:hAnsi="標楷體" w:cs="標楷體"/>
          <w:spacing w:val="0"/>
          <w:szCs w:val="25"/>
        </w:rPr>
        <w:t>(二)本</w:t>
      </w:r>
      <w:r w:rsidRPr="009E1D3F">
        <w:rPr>
          <w:rFonts w:ascii="標楷體" w:hAnsi="標楷體" w:cs="Arial Unicode MS"/>
          <w:spacing w:val="0"/>
          <w:szCs w:val="25"/>
        </w:rPr>
        <w:t>須</w:t>
      </w:r>
      <w:r w:rsidRPr="009E1D3F">
        <w:rPr>
          <w:rFonts w:ascii="標楷體" w:hAnsi="標楷體" w:cs="標楷體"/>
          <w:spacing w:val="0"/>
          <w:szCs w:val="25"/>
        </w:rPr>
        <w:t>知為契約條件之一，其效力視同契約。</w:t>
      </w:r>
    </w:p>
    <w:p w14:paraId="6B05F6B1" w14:textId="77777777" w:rsidR="007363DD" w:rsidRPr="009E1D3F" w:rsidRDefault="00CE4690">
      <w:pPr>
        <w:pStyle w:val="ae"/>
        <w:spacing w:line="340" w:lineRule="exact"/>
        <w:ind w:left="1020" w:firstLine="0"/>
        <w:rPr>
          <w:rFonts w:ascii="標楷體" w:hAnsi="標楷體" w:cs="標楷體"/>
          <w:spacing w:val="0"/>
          <w:szCs w:val="25"/>
        </w:rPr>
      </w:pPr>
      <w:r w:rsidRPr="009E1D3F">
        <w:rPr>
          <w:rFonts w:ascii="標楷體" w:hAnsi="標楷體" w:cs="標楷體"/>
          <w:spacing w:val="0"/>
          <w:szCs w:val="25"/>
        </w:rPr>
        <w:t>(三)如非屬營利法人或商業團體之身心障礙福利機構，免繳驗依法令免申請</w:t>
      </w:r>
    </w:p>
    <w:p w14:paraId="5ED5DFEE" w14:textId="77777777" w:rsidR="007363DD" w:rsidRPr="009E1D3F" w:rsidRDefault="00CE4690">
      <w:pPr>
        <w:pStyle w:val="ae"/>
        <w:spacing w:line="340" w:lineRule="exact"/>
        <w:ind w:left="1020" w:firstLine="533"/>
        <w:rPr>
          <w:rFonts w:ascii="標楷體" w:hAnsi="標楷體" w:cs="標楷體"/>
          <w:spacing w:val="0"/>
          <w:szCs w:val="25"/>
        </w:rPr>
      </w:pPr>
      <w:r w:rsidRPr="009E1D3F">
        <w:rPr>
          <w:rFonts w:ascii="標楷體" w:hAnsi="標楷體" w:cs="標楷體"/>
          <w:spacing w:val="0"/>
          <w:szCs w:val="25"/>
        </w:rPr>
        <w:t>核發之基本資格證明文件。</w:t>
      </w:r>
    </w:p>
    <w:p w14:paraId="4DFCA293" w14:textId="77777777" w:rsidR="007363DD" w:rsidRPr="009E1D3F" w:rsidRDefault="007363DD">
      <w:pPr>
        <w:pStyle w:val="ae"/>
        <w:spacing w:line="340" w:lineRule="exact"/>
        <w:ind w:left="1500" w:firstLine="0"/>
        <w:rPr>
          <w:rFonts w:ascii="標楷體" w:hAnsi="標楷體" w:cs="標楷體"/>
          <w:spacing w:val="0"/>
          <w:szCs w:val="25"/>
        </w:rPr>
      </w:pPr>
    </w:p>
    <w:sectPr w:rsidR="007363DD" w:rsidRPr="009E1D3F">
      <w:headerReference w:type="even" r:id="rId12"/>
      <w:footerReference w:type="even" r:id="rId13"/>
      <w:footerReference w:type="default" r:id="rId14"/>
      <w:pgSz w:w="11906" w:h="16838"/>
      <w:pgMar w:top="1134" w:right="1134" w:bottom="1077" w:left="1134" w:header="454" w:footer="851" w:gutter="0"/>
      <w:pgNumType w:start="1"/>
      <w:cols w:space="720"/>
      <w:formProt w:val="0"/>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AE4B" w14:textId="77777777" w:rsidR="003057F6" w:rsidRDefault="003057F6">
      <w:pPr>
        <w:spacing w:line="240" w:lineRule="auto"/>
      </w:pPr>
      <w:r>
        <w:separator/>
      </w:r>
    </w:p>
  </w:endnote>
  <w:endnote w:type="continuationSeparator" w:id="0">
    <w:p w14:paraId="49DA8BA1" w14:textId="77777777" w:rsidR="003057F6" w:rsidRDefault="00305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Devanagari U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新細明體;PMingLiU">
    <w:altName w:val="新細明體"/>
    <w:charset w:val="00"/>
    <w:family w:val="roman"/>
    <w:pitch w:val="default"/>
  </w:font>
  <w:font w:name="Arial Unicode MS">
    <w:altName w:val="HGMaruGothicMPRO"/>
    <w:panose1 w:val="020B0604020202020204"/>
    <w:charset w:val="80"/>
    <w:family w:val="swiss"/>
    <w:pitch w:val="variable"/>
    <w:sig w:usb0="F7FFAFFF" w:usb1="E9DFFFFF" w:usb2="0000003F" w:usb3="00000000" w:csb0="003F01FF" w:csb1="00000000"/>
  </w:font>
  <w:font w:name="全真楷書;新細明體">
    <w:altName w:val="Cambria"/>
    <w:charset w:val="00"/>
    <w:family w:val="roman"/>
    <w:pitch w:val="default"/>
  </w:font>
  <w:font w:name="Liberation Sans">
    <w:altName w:val="Arial"/>
    <w:charset w:val="00"/>
    <w:family w:val="swiss"/>
    <w:pitch w:val="variable"/>
  </w:font>
  <w:font w:name="DejaVu Sans Mono">
    <w:panose1 w:val="00000000000000000000"/>
    <w:charset w:val="00"/>
    <w:family w:val="roman"/>
    <w:notTrueType/>
    <w:pitch w:val="default"/>
  </w:font>
  <w:font w:name="華康新儷中黑;新細明體">
    <w:panose1 w:val="00000000000000000000"/>
    <w:charset w:val="88"/>
    <w:family w:val="roman"/>
    <w:notTrueType/>
    <w:pitch w:val="default"/>
  </w:font>
  <w:font w:name="文鼎中楷外字一;Arial Unicode MS">
    <w:panose1 w:val="00000000000000000000"/>
    <w:charset w:val="88"/>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5DCE" w14:textId="77777777" w:rsidR="007363DD" w:rsidRDefault="00CE4690">
    <w:pPr>
      <w:pStyle w:val="a9"/>
      <w:jc w:val="center"/>
    </w:pPr>
    <w:r>
      <w:t>-</w:t>
    </w:r>
    <w:r>
      <w:rPr>
        <w:rStyle w:val="a3"/>
      </w:rPr>
      <w:fldChar w:fldCharType="begin"/>
    </w:r>
    <w:r>
      <w:instrText>PAGE</w:instrText>
    </w:r>
    <w:r>
      <w:fldChar w:fldCharType="separate"/>
    </w:r>
    <w:r>
      <w:t>12</w:t>
    </w:r>
    <w:r>
      <w:fldChar w:fldCharType="end"/>
    </w:r>
    <w:r>
      <w:rPr>
        <w:rStyle w:val="a3"/>
      </w:rPr>
      <w:t>/</w:t>
    </w:r>
    <w:r>
      <w:rPr>
        <w:rStyle w:val="a3"/>
      </w:rPr>
      <w:fldChar w:fldCharType="begin"/>
    </w:r>
    <w:r>
      <w:instrText>NUMPAGES \* ARABIC</w:instrText>
    </w:r>
    <w:r>
      <w:fldChar w:fldCharType="separate"/>
    </w:r>
    <w:r>
      <w:t>13</w:t>
    </w:r>
    <w:r>
      <w:fldChar w:fldCharType="end"/>
    </w:r>
    <w:r>
      <w:rPr>
        <w:rStyle w:val="a3"/>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E517" w14:textId="77777777" w:rsidR="007363DD" w:rsidRDefault="00CE4690">
    <w:pPr>
      <w:pStyle w:val="a9"/>
      <w:tabs>
        <w:tab w:val="right" w:pos="10773"/>
      </w:tabs>
      <w:spacing w:line="240" w:lineRule="auto"/>
      <w:jc w:val="center"/>
    </w:pPr>
    <w:r>
      <w:t>-</w:t>
    </w:r>
    <w:r>
      <w:rPr>
        <w:rStyle w:val="a3"/>
      </w:rPr>
      <w:fldChar w:fldCharType="begin"/>
    </w:r>
    <w:r>
      <w:instrText>PAGE</w:instrText>
    </w:r>
    <w:r>
      <w:fldChar w:fldCharType="separate"/>
    </w:r>
    <w:r>
      <w:t>13</w:t>
    </w:r>
    <w:r>
      <w:fldChar w:fldCharType="end"/>
    </w:r>
    <w:r>
      <w:rPr>
        <w:rStyle w:val="a3"/>
      </w:rPr>
      <w:t>/</w:t>
    </w:r>
    <w:r>
      <w:rPr>
        <w:rStyle w:val="a3"/>
      </w:rPr>
      <w:fldChar w:fldCharType="begin"/>
    </w:r>
    <w:r>
      <w:instrText>NUMPAGES \* ARABIC</w:instrText>
    </w:r>
    <w:r>
      <w:fldChar w:fldCharType="separate"/>
    </w:r>
    <w:r>
      <w:t>13</w:t>
    </w:r>
    <w:r>
      <w:fldChar w:fldCharType="end"/>
    </w:r>
    <w:r>
      <w:rPr>
        <w:rStyle w:val="a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E5BE" w14:textId="77777777" w:rsidR="003057F6" w:rsidRDefault="003057F6">
      <w:pPr>
        <w:spacing w:line="240" w:lineRule="auto"/>
      </w:pPr>
      <w:r>
        <w:separator/>
      </w:r>
    </w:p>
  </w:footnote>
  <w:footnote w:type="continuationSeparator" w:id="0">
    <w:p w14:paraId="4B671B22" w14:textId="77777777" w:rsidR="003057F6" w:rsidRDefault="003057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C59" w14:textId="48E85D7E" w:rsidR="007363DD" w:rsidRDefault="00A73E10">
    <w:pPr>
      <w:pStyle w:val="a7"/>
      <w:tabs>
        <w:tab w:val="right" w:pos="10773"/>
      </w:tabs>
      <w:spacing w:line="240" w:lineRule="auto"/>
      <w:ind w:right="357"/>
      <w:rPr>
        <w:lang w:eastAsia="en-US"/>
      </w:rPr>
    </w:pPr>
    <w:r>
      <w:rPr>
        <w:noProof/>
      </w:rPr>
      <mc:AlternateContent>
        <mc:Choice Requires="wps">
          <w:drawing>
            <wp:anchor distT="0" distB="0" distL="114935" distR="114935" simplePos="0" relativeHeight="251657728" behindDoc="1" locked="0" layoutInCell="1" allowOverlap="1" wp14:anchorId="6834C446" wp14:editId="507F90F1">
              <wp:simplePos x="0" y="0"/>
              <wp:positionH relativeFrom="column">
                <wp:posOffset>6174105</wp:posOffset>
              </wp:positionH>
              <wp:positionV relativeFrom="paragraph">
                <wp:posOffset>675640</wp:posOffset>
              </wp:positionV>
              <wp:extent cx="252095" cy="8999855"/>
              <wp:effectExtent l="0" t="0" r="0" b="0"/>
              <wp:wrapNone/>
              <wp:docPr id="3"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95" cy="8999855"/>
                      </a:xfrm>
                      <a:prstGeom prst="rect">
                        <a:avLst/>
                      </a:prstGeom>
                      <a:solidFill>
                        <a:srgbClr val="FFFFFF"/>
                      </a:solidFill>
                    </wps:spPr>
                    <wps:txbx>
                      <w:txbxContent>
                        <w:p w14:paraId="5507F0B9" w14:textId="77777777" w:rsidR="007363DD" w:rsidRDefault="00CE4690">
                          <w:pPr>
                            <w:tabs>
                              <w:tab w:val="left" w:pos="11340"/>
                            </w:tabs>
                            <w:spacing w:line="300" w:lineRule="exact"/>
                          </w:pPr>
                          <w:r>
                            <w:rPr>
                              <w:rStyle w:val="a3"/>
                              <w:sz w:val="22"/>
                            </w:rPr>
                            <w:tab/>
                          </w:r>
                        </w:p>
                      </w:txbxContent>
                    </wps:txbx>
                    <wps:bodyPr lIns="635" tIns="635" rIns="635" bIns="635" anchor="t">
                      <a:noAutofit/>
                    </wps:bodyPr>
                  </wps:wsp>
                </a:graphicData>
              </a:graphic>
              <wp14:sizeRelH relativeFrom="page">
                <wp14:pctWidth>0</wp14:pctWidth>
              </wp14:sizeRelH>
              <wp14:sizeRelV relativeFrom="page">
                <wp14:pctHeight>0</wp14:pctHeight>
              </wp14:sizeRelV>
            </wp:anchor>
          </w:drawing>
        </mc:Choice>
        <mc:Fallback>
          <w:pict>
            <v:shapetype w14:anchorId="6834C446" id="_x0000_t202" coordsize="21600,21600" o:spt="202" path="m,l,21600r21600,l21600,xe">
              <v:stroke joinstyle="miter"/>
              <v:path gradientshapeok="t" o:connecttype="rect"/>
            </v:shapetype>
            <v:shape id="Frame2" o:spid="_x0000_s1028" type="#_x0000_t202" style="position:absolute;left:0;text-align:left;margin-left:486.15pt;margin-top:53.2pt;width:19.85pt;height:708.6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" stroked="f">
              <v:textbox inset=".05pt,.05pt,.05pt,.05pt">
                <w:txbxContent>
                  <w:p w14:paraId="5507F0B9" w14:textId="77777777" w:rsidR="007363DD" w:rsidRDefault="00CE4690">
                    <w:pPr>
                      <w:tabs>
                        <w:tab w:val="left" w:pos="11340"/>
                      </w:tabs>
                      <w:spacing w:line="300" w:lineRule="exact"/>
                    </w:pPr>
                    <w:r>
                      <w:rPr>
                        <w:rStyle w:val="a3"/>
                        <w:sz w:val="22"/>
                      </w:rPr>
                      <w:tab/>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6DC"/>
    <w:multiLevelType w:val="multilevel"/>
    <w:tmpl w:val="B4BC11A4"/>
    <w:lvl w:ilvl="0">
      <w:start w:val="5"/>
      <w:numFmt w:val="chineseCountingThousand"/>
      <w:suff w:val="nothing"/>
      <w:lvlText w:val="(%1)"/>
      <w:lvlJc w:val="left"/>
      <w:pPr>
        <w:ind w:left="1080" w:hanging="480"/>
      </w:pPr>
      <w:rPr>
        <w:rFonts w:ascii="標楷體" w:hAnsi="標楷體" w:cs="標楷體"/>
        <w:sz w:val="25"/>
        <w:szCs w:val="25"/>
      </w:rPr>
    </w:lvl>
    <w:lvl w:ilvl="1">
      <w:start w:val="1"/>
      <w:numFmt w:val="ideographTraditional"/>
      <w:lvlText w:val="%2、"/>
      <w:lvlJc w:val="left"/>
      <w:pPr>
        <w:ind w:left="960" w:hanging="480"/>
      </w:pPr>
      <w:rPr>
        <w:rFonts w:ascii="標楷體" w:hAnsi="標楷體" w:cs="標楷體"/>
        <w:sz w:val="25"/>
        <w:szCs w:val="25"/>
      </w:rPr>
    </w:lvl>
    <w:lvl w:ilvl="2">
      <w:start w:val="1"/>
      <w:numFmt w:val="lowerRoman"/>
      <w:lvlText w:val="%3."/>
      <w:lvlJc w:val="right"/>
      <w:pPr>
        <w:ind w:left="1440" w:hanging="480"/>
      </w:pPr>
      <w:rPr>
        <w:rFonts w:ascii="標楷體" w:hAnsi="標楷體" w:cs="標楷體"/>
        <w:sz w:val="25"/>
        <w:szCs w:val="25"/>
      </w:rPr>
    </w:lvl>
    <w:lvl w:ilvl="3">
      <w:start w:val="1"/>
      <w:numFmt w:val="decimal"/>
      <w:lvlText w:val="%4."/>
      <w:lvlJc w:val="left"/>
      <w:pPr>
        <w:ind w:left="1920" w:hanging="480"/>
      </w:pPr>
      <w:rPr>
        <w:rFonts w:ascii="標楷體" w:hAnsi="標楷體" w:cs="標楷體"/>
        <w:sz w:val="25"/>
        <w:szCs w:val="25"/>
      </w:rPr>
    </w:lvl>
    <w:lvl w:ilvl="4">
      <w:start w:val="1"/>
      <w:numFmt w:val="ideographTraditional"/>
      <w:lvlText w:val="%5、"/>
      <w:lvlJc w:val="left"/>
      <w:pPr>
        <w:ind w:left="2400" w:hanging="480"/>
      </w:pPr>
      <w:rPr>
        <w:rFonts w:ascii="標楷體" w:hAnsi="標楷體" w:cs="標楷體"/>
        <w:sz w:val="25"/>
        <w:szCs w:val="25"/>
      </w:rPr>
    </w:lvl>
    <w:lvl w:ilvl="5">
      <w:start w:val="1"/>
      <w:numFmt w:val="lowerRoman"/>
      <w:lvlText w:val="%6."/>
      <w:lvlJc w:val="right"/>
      <w:pPr>
        <w:ind w:left="2880" w:hanging="480"/>
      </w:pPr>
      <w:rPr>
        <w:rFonts w:ascii="標楷體" w:hAnsi="標楷體" w:cs="標楷體"/>
        <w:sz w:val="25"/>
        <w:szCs w:val="25"/>
      </w:rPr>
    </w:lvl>
    <w:lvl w:ilvl="6">
      <w:start w:val="1"/>
      <w:numFmt w:val="decimal"/>
      <w:lvlText w:val="%7."/>
      <w:lvlJc w:val="left"/>
      <w:pPr>
        <w:ind w:left="3360" w:hanging="480"/>
      </w:pPr>
      <w:rPr>
        <w:rFonts w:ascii="標楷體" w:hAnsi="標楷體" w:cs="標楷體"/>
        <w:sz w:val="25"/>
        <w:szCs w:val="25"/>
      </w:rPr>
    </w:lvl>
    <w:lvl w:ilvl="7">
      <w:start w:val="1"/>
      <w:numFmt w:val="ideographTraditional"/>
      <w:lvlText w:val="%8、"/>
      <w:lvlJc w:val="left"/>
      <w:pPr>
        <w:ind w:left="3840" w:hanging="480"/>
      </w:pPr>
      <w:rPr>
        <w:rFonts w:ascii="標楷體" w:hAnsi="標楷體" w:cs="標楷體"/>
        <w:sz w:val="25"/>
        <w:szCs w:val="25"/>
      </w:rPr>
    </w:lvl>
    <w:lvl w:ilvl="8">
      <w:start w:val="1"/>
      <w:numFmt w:val="lowerRoman"/>
      <w:lvlText w:val="%9."/>
      <w:lvlJc w:val="right"/>
      <w:pPr>
        <w:ind w:left="4320" w:hanging="480"/>
      </w:pPr>
      <w:rPr>
        <w:rFonts w:ascii="標楷體" w:hAnsi="標楷體" w:cs="標楷體"/>
        <w:sz w:val="25"/>
        <w:szCs w:val="25"/>
      </w:rPr>
    </w:lvl>
  </w:abstractNum>
  <w:abstractNum w:abstractNumId="1" w15:restartNumberingAfterBreak="0">
    <w:nsid w:val="09506C1A"/>
    <w:multiLevelType w:val="hybridMultilevel"/>
    <w:tmpl w:val="EFAC2010"/>
    <w:styleLink w:val="3"/>
    <w:lvl w:ilvl="0" w:tplc="689C8F18">
      <w:start w:val="1"/>
      <w:numFmt w:val="ideographEnclosedCircle"/>
      <w:suff w:val="nothing"/>
      <w:lvlText w:val="%1"/>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B6CA8C">
      <w:start w:val="1"/>
      <w:numFmt w:val="decimal"/>
      <w:lvlText w:val="%2."/>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8A2D0">
      <w:start w:val="1"/>
      <w:numFmt w:val="lowerRoman"/>
      <w:lvlText w:val="%3."/>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3C4">
      <w:start w:val="1"/>
      <w:numFmt w:val="decimal"/>
      <w:lvlText w:val="%4."/>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E29DF0">
      <w:start w:val="1"/>
      <w:numFmt w:val="decimal"/>
      <w:lvlText w:val="%5."/>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0A61AE">
      <w:start w:val="1"/>
      <w:numFmt w:val="lowerRoman"/>
      <w:lvlText w:val="%6."/>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EE2D4">
      <w:start w:val="1"/>
      <w:numFmt w:val="decimal"/>
      <w:lvlText w:val="%7."/>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5048A4">
      <w:start w:val="1"/>
      <w:numFmt w:val="decimal"/>
      <w:lvlText w:val="%8."/>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70DD12">
      <w:start w:val="1"/>
      <w:numFmt w:val="lowerRoman"/>
      <w:lvlText w:val="%9."/>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C50C74"/>
    <w:multiLevelType w:val="multilevel"/>
    <w:tmpl w:val="FEE8C4D4"/>
    <w:lvl w:ilvl="0">
      <w:start w:val="1"/>
      <w:numFmt w:val="decimal"/>
      <w:suff w:val="nothing"/>
      <w:lvlText w:val="(%1)"/>
      <w:lvlJc w:val="left"/>
      <w:pPr>
        <w:ind w:left="1170" w:hanging="480"/>
      </w:pPr>
    </w:lvl>
    <w:lvl w:ilvl="1">
      <w:start w:val="1"/>
      <w:numFmt w:val="ideographTraditional"/>
      <w:lvlText w:val="%2、"/>
      <w:lvlJc w:val="left"/>
      <w:pPr>
        <w:ind w:left="1650" w:hanging="480"/>
      </w:pPr>
    </w:lvl>
    <w:lvl w:ilvl="2">
      <w:start w:val="1"/>
      <w:numFmt w:val="lowerRoman"/>
      <w:lvlText w:val="%3."/>
      <w:lvlJc w:val="right"/>
      <w:pPr>
        <w:ind w:left="2130" w:hanging="480"/>
      </w:pPr>
    </w:lvl>
    <w:lvl w:ilvl="3">
      <w:start w:val="1"/>
      <w:numFmt w:val="decimal"/>
      <w:suff w:val="nothing"/>
      <w:lvlText w:val="%4."/>
      <w:lvlJc w:val="left"/>
      <w:pPr>
        <w:ind w:left="2610" w:hanging="480"/>
      </w:pPr>
    </w:lvl>
    <w:lvl w:ilvl="4">
      <w:start w:val="1"/>
      <w:numFmt w:val="ideographTraditional"/>
      <w:lvlText w:val="%5、"/>
      <w:lvlJc w:val="left"/>
      <w:pPr>
        <w:ind w:left="3090" w:hanging="480"/>
      </w:pPr>
    </w:lvl>
    <w:lvl w:ilvl="5">
      <w:start w:val="1"/>
      <w:numFmt w:val="lowerRoman"/>
      <w:lvlText w:val="%6."/>
      <w:lvlJc w:val="right"/>
      <w:pPr>
        <w:ind w:left="3570" w:hanging="480"/>
      </w:pPr>
    </w:lvl>
    <w:lvl w:ilvl="6">
      <w:start w:val="1"/>
      <w:numFmt w:val="decimal"/>
      <w:lvlText w:val="%7."/>
      <w:lvlJc w:val="left"/>
      <w:pPr>
        <w:ind w:left="4050" w:hanging="480"/>
      </w:pPr>
    </w:lvl>
    <w:lvl w:ilvl="7">
      <w:start w:val="1"/>
      <w:numFmt w:val="ideographTraditional"/>
      <w:lvlText w:val="%8、"/>
      <w:lvlJc w:val="left"/>
      <w:pPr>
        <w:ind w:left="4530" w:hanging="480"/>
      </w:pPr>
    </w:lvl>
    <w:lvl w:ilvl="8">
      <w:start w:val="1"/>
      <w:numFmt w:val="lowerRoman"/>
      <w:lvlText w:val="%9."/>
      <w:lvlJc w:val="right"/>
      <w:pPr>
        <w:ind w:left="5010" w:hanging="480"/>
      </w:pPr>
    </w:lvl>
  </w:abstractNum>
  <w:abstractNum w:abstractNumId="3" w15:restartNumberingAfterBreak="0">
    <w:nsid w:val="19F175E1"/>
    <w:multiLevelType w:val="multilevel"/>
    <w:tmpl w:val="0F684B80"/>
    <w:lvl w:ilvl="0">
      <w:start w:val="1"/>
      <w:numFmt w:val="chineseCountingThousand"/>
      <w:suff w:val="nothing"/>
      <w:lvlText w:val="(%1)"/>
      <w:lvlJc w:val="left"/>
      <w:pPr>
        <w:ind w:left="1080" w:hanging="480"/>
      </w:pPr>
      <w:rPr>
        <w:rFonts w:ascii="標楷體" w:hAnsi="標楷體" w:cs="標楷體"/>
        <w:bCs/>
        <w:spacing w:val="0"/>
        <w:sz w:val="25"/>
        <w:szCs w:val="25"/>
      </w:rPr>
    </w:lvl>
    <w:lvl w:ilvl="1">
      <w:start w:val="1"/>
      <w:numFmt w:val="ideographTraditional"/>
      <w:lvlText w:val="%2、"/>
      <w:lvlJc w:val="left"/>
      <w:pPr>
        <w:ind w:left="960" w:hanging="480"/>
      </w:pPr>
      <w:rPr>
        <w:rFonts w:ascii="標楷體" w:hAnsi="標楷體" w:cs="標楷體"/>
        <w:bCs/>
        <w:spacing w:val="0"/>
        <w:sz w:val="25"/>
        <w:szCs w:val="25"/>
      </w:rPr>
    </w:lvl>
    <w:lvl w:ilvl="2">
      <w:start w:val="1"/>
      <w:numFmt w:val="lowerRoman"/>
      <w:lvlText w:val="%3."/>
      <w:lvlJc w:val="right"/>
      <w:pPr>
        <w:ind w:left="1440" w:hanging="480"/>
      </w:pPr>
      <w:rPr>
        <w:rFonts w:ascii="標楷體" w:hAnsi="標楷體" w:cs="標楷體"/>
        <w:bCs/>
        <w:spacing w:val="0"/>
        <w:sz w:val="25"/>
        <w:szCs w:val="25"/>
      </w:rPr>
    </w:lvl>
    <w:lvl w:ilvl="3">
      <w:start w:val="1"/>
      <w:numFmt w:val="decimal"/>
      <w:lvlText w:val="%4."/>
      <w:lvlJc w:val="left"/>
      <w:pPr>
        <w:ind w:left="1920" w:hanging="480"/>
      </w:pPr>
      <w:rPr>
        <w:rFonts w:ascii="標楷體" w:hAnsi="標楷體" w:cs="標楷體"/>
        <w:bCs/>
        <w:spacing w:val="0"/>
        <w:sz w:val="25"/>
        <w:szCs w:val="25"/>
      </w:rPr>
    </w:lvl>
    <w:lvl w:ilvl="4">
      <w:start w:val="1"/>
      <w:numFmt w:val="ideographTraditional"/>
      <w:lvlText w:val="%5、"/>
      <w:lvlJc w:val="left"/>
      <w:pPr>
        <w:ind w:left="2400" w:hanging="480"/>
      </w:pPr>
      <w:rPr>
        <w:rFonts w:ascii="標楷體" w:hAnsi="標楷體" w:cs="標楷體"/>
        <w:bCs/>
        <w:spacing w:val="0"/>
        <w:sz w:val="25"/>
        <w:szCs w:val="25"/>
      </w:rPr>
    </w:lvl>
    <w:lvl w:ilvl="5">
      <w:start w:val="1"/>
      <w:numFmt w:val="lowerRoman"/>
      <w:lvlText w:val="%6."/>
      <w:lvlJc w:val="right"/>
      <w:pPr>
        <w:ind w:left="2880" w:hanging="480"/>
      </w:pPr>
      <w:rPr>
        <w:rFonts w:ascii="標楷體" w:hAnsi="標楷體" w:cs="標楷體"/>
        <w:bCs/>
        <w:spacing w:val="0"/>
        <w:sz w:val="25"/>
        <w:szCs w:val="25"/>
      </w:rPr>
    </w:lvl>
    <w:lvl w:ilvl="6">
      <w:start w:val="1"/>
      <w:numFmt w:val="decimal"/>
      <w:lvlText w:val="%7."/>
      <w:lvlJc w:val="left"/>
      <w:pPr>
        <w:ind w:left="3360" w:hanging="480"/>
      </w:pPr>
      <w:rPr>
        <w:rFonts w:ascii="標楷體" w:hAnsi="標楷體" w:cs="標楷體"/>
        <w:bCs/>
        <w:spacing w:val="0"/>
        <w:sz w:val="25"/>
        <w:szCs w:val="25"/>
      </w:rPr>
    </w:lvl>
    <w:lvl w:ilvl="7">
      <w:start w:val="1"/>
      <w:numFmt w:val="ideographTraditional"/>
      <w:lvlText w:val="%8、"/>
      <w:lvlJc w:val="left"/>
      <w:pPr>
        <w:ind w:left="3840" w:hanging="480"/>
      </w:pPr>
      <w:rPr>
        <w:rFonts w:ascii="標楷體" w:hAnsi="標楷體" w:cs="標楷體"/>
        <w:bCs/>
        <w:spacing w:val="0"/>
        <w:sz w:val="25"/>
        <w:szCs w:val="25"/>
      </w:rPr>
    </w:lvl>
    <w:lvl w:ilvl="8">
      <w:start w:val="1"/>
      <w:numFmt w:val="lowerRoman"/>
      <w:lvlText w:val="%9."/>
      <w:lvlJc w:val="right"/>
      <w:pPr>
        <w:ind w:left="4320" w:hanging="480"/>
      </w:pPr>
      <w:rPr>
        <w:rFonts w:ascii="標楷體" w:hAnsi="標楷體" w:cs="標楷體"/>
        <w:bCs/>
        <w:spacing w:val="0"/>
        <w:sz w:val="25"/>
        <w:szCs w:val="25"/>
      </w:rPr>
    </w:lvl>
  </w:abstractNum>
  <w:abstractNum w:abstractNumId="4" w15:restartNumberingAfterBreak="0">
    <w:nsid w:val="1C7741D5"/>
    <w:multiLevelType w:val="multilevel"/>
    <w:tmpl w:val="B4E68638"/>
    <w:lvl w:ilvl="0">
      <w:start w:val="1"/>
      <w:numFmt w:val="decimal"/>
      <w:lvlText w:val="%1."/>
      <w:lvlJc w:val="left"/>
      <w:pPr>
        <w:ind w:left="1170" w:hanging="480"/>
      </w:pPr>
      <w:rPr>
        <w:rFonts w:ascii="標楷體" w:hAnsi="標楷體" w:cs="標楷體"/>
        <w:spacing w:val="0"/>
        <w:sz w:val="25"/>
        <w:szCs w:val="25"/>
      </w:rPr>
    </w:lvl>
    <w:lvl w:ilvl="1">
      <w:start w:val="1"/>
      <w:numFmt w:val="ideographTraditional"/>
      <w:lvlText w:val="%2、"/>
      <w:lvlJc w:val="left"/>
      <w:pPr>
        <w:ind w:left="1650" w:hanging="480"/>
      </w:pPr>
      <w:rPr>
        <w:rFonts w:ascii="標楷體" w:hAnsi="標楷體" w:cs="標楷體"/>
        <w:spacing w:val="0"/>
        <w:sz w:val="25"/>
        <w:szCs w:val="25"/>
      </w:rPr>
    </w:lvl>
    <w:lvl w:ilvl="2">
      <w:start w:val="1"/>
      <w:numFmt w:val="lowerRoman"/>
      <w:lvlText w:val="%3."/>
      <w:lvlJc w:val="right"/>
      <w:pPr>
        <w:ind w:left="2130" w:hanging="480"/>
      </w:pPr>
      <w:rPr>
        <w:rFonts w:ascii="標楷體" w:hAnsi="標楷體" w:cs="標楷體"/>
        <w:spacing w:val="0"/>
        <w:sz w:val="25"/>
        <w:szCs w:val="25"/>
      </w:rPr>
    </w:lvl>
    <w:lvl w:ilvl="3">
      <w:start w:val="1"/>
      <w:numFmt w:val="decimal"/>
      <w:suff w:val="nothing"/>
      <w:lvlText w:val="%4."/>
      <w:lvlJc w:val="left"/>
      <w:pPr>
        <w:ind w:left="2610" w:hanging="480"/>
      </w:pPr>
      <w:rPr>
        <w:rFonts w:ascii="標楷體" w:hAnsi="標楷體" w:cs="標楷體"/>
        <w:spacing w:val="0"/>
        <w:sz w:val="25"/>
        <w:szCs w:val="25"/>
      </w:rPr>
    </w:lvl>
    <w:lvl w:ilvl="4">
      <w:start w:val="1"/>
      <w:numFmt w:val="ideographTraditional"/>
      <w:lvlText w:val="%5、"/>
      <w:lvlJc w:val="left"/>
      <w:pPr>
        <w:ind w:left="3090" w:hanging="480"/>
      </w:pPr>
      <w:rPr>
        <w:rFonts w:ascii="標楷體" w:hAnsi="標楷體" w:cs="標楷體"/>
        <w:spacing w:val="0"/>
        <w:sz w:val="25"/>
        <w:szCs w:val="25"/>
      </w:rPr>
    </w:lvl>
    <w:lvl w:ilvl="5">
      <w:start w:val="1"/>
      <w:numFmt w:val="lowerRoman"/>
      <w:lvlText w:val="%6."/>
      <w:lvlJc w:val="right"/>
      <w:pPr>
        <w:ind w:left="3570" w:hanging="480"/>
      </w:pPr>
      <w:rPr>
        <w:rFonts w:ascii="標楷體" w:hAnsi="標楷體" w:cs="標楷體"/>
        <w:spacing w:val="0"/>
        <w:sz w:val="25"/>
        <w:szCs w:val="25"/>
      </w:rPr>
    </w:lvl>
    <w:lvl w:ilvl="6">
      <w:start w:val="1"/>
      <w:numFmt w:val="decimal"/>
      <w:lvlText w:val="%7."/>
      <w:lvlJc w:val="left"/>
      <w:pPr>
        <w:ind w:left="4050" w:hanging="480"/>
      </w:pPr>
      <w:rPr>
        <w:rFonts w:ascii="標楷體" w:hAnsi="標楷體" w:cs="標楷體"/>
        <w:spacing w:val="0"/>
        <w:sz w:val="25"/>
        <w:szCs w:val="25"/>
      </w:rPr>
    </w:lvl>
    <w:lvl w:ilvl="7">
      <w:start w:val="1"/>
      <w:numFmt w:val="ideographTraditional"/>
      <w:lvlText w:val="%8、"/>
      <w:lvlJc w:val="left"/>
      <w:pPr>
        <w:ind w:left="4530" w:hanging="480"/>
      </w:pPr>
      <w:rPr>
        <w:rFonts w:ascii="標楷體" w:hAnsi="標楷體" w:cs="標楷體"/>
        <w:spacing w:val="0"/>
        <w:sz w:val="25"/>
        <w:szCs w:val="25"/>
      </w:rPr>
    </w:lvl>
    <w:lvl w:ilvl="8">
      <w:start w:val="1"/>
      <w:numFmt w:val="lowerRoman"/>
      <w:lvlText w:val="%9."/>
      <w:lvlJc w:val="right"/>
      <w:pPr>
        <w:ind w:left="5010" w:hanging="480"/>
      </w:pPr>
      <w:rPr>
        <w:rFonts w:ascii="標楷體" w:hAnsi="標楷體" w:cs="標楷體"/>
        <w:spacing w:val="0"/>
        <w:sz w:val="25"/>
        <w:szCs w:val="25"/>
      </w:rPr>
    </w:lvl>
  </w:abstractNum>
  <w:abstractNum w:abstractNumId="5" w15:restartNumberingAfterBreak="0">
    <w:nsid w:val="27DE3511"/>
    <w:multiLevelType w:val="multilevel"/>
    <w:tmpl w:val="036E11A0"/>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A8563A6"/>
    <w:multiLevelType w:val="multilevel"/>
    <w:tmpl w:val="5606791C"/>
    <w:lvl w:ilvl="0">
      <w:start w:val="1"/>
      <w:numFmt w:val="chineseCountingThousand"/>
      <w:suff w:val="nothing"/>
      <w:lvlText w:val="(%1)"/>
      <w:lvlJc w:val="left"/>
      <w:pPr>
        <w:ind w:left="1615" w:hanging="480"/>
      </w:pPr>
      <w:rPr>
        <w:rFonts w:ascii="標楷體" w:hAnsi="標楷體" w:cs="標楷體"/>
        <w:spacing w:val="0"/>
        <w:szCs w:val="25"/>
      </w:rPr>
    </w:lvl>
    <w:lvl w:ilvl="1">
      <w:start w:val="1"/>
      <w:numFmt w:val="ideographTraditional"/>
      <w:lvlText w:val="%2、"/>
      <w:lvlJc w:val="left"/>
      <w:pPr>
        <w:ind w:left="1980" w:hanging="480"/>
      </w:pPr>
      <w:rPr>
        <w:rFonts w:ascii="標楷體" w:hAnsi="標楷體" w:cs="標楷體"/>
        <w:spacing w:val="0"/>
        <w:szCs w:val="25"/>
      </w:rPr>
    </w:lvl>
    <w:lvl w:ilvl="2">
      <w:start w:val="1"/>
      <w:numFmt w:val="lowerRoman"/>
      <w:lvlText w:val="%3."/>
      <w:lvlJc w:val="right"/>
      <w:pPr>
        <w:ind w:left="2460" w:hanging="480"/>
      </w:pPr>
      <w:rPr>
        <w:rFonts w:ascii="標楷體" w:hAnsi="標楷體" w:cs="標楷體"/>
        <w:spacing w:val="0"/>
        <w:szCs w:val="25"/>
      </w:rPr>
    </w:lvl>
    <w:lvl w:ilvl="3">
      <w:start w:val="1"/>
      <w:numFmt w:val="decimal"/>
      <w:lvlText w:val="%4."/>
      <w:lvlJc w:val="left"/>
      <w:pPr>
        <w:ind w:left="2940" w:hanging="480"/>
      </w:pPr>
      <w:rPr>
        <w:rFonts w:ascii="標楷體" w:hAnsi="標楷體" w:cs="標楷體"/>
        <w:spacing w:val="0"/>
        <w:szCs w:val="25"/>
      </w:rPr>
    </w:lvl>
    <w:lvl w:ilvl="4">
      <w:start w:val="1"/>
      <w:numFmt w:val="ideographTraditional"/>
      <w:lvlText w:val="%5、"/>
      <w:lvlJc w:val="left"/>
      <w:pPr>
        <w:ind w:left="3420" w:hanging="480"/>
      </w:pPr>
      <w:rPr>
        <w:rFonts w:ascii="標楷體" w:hAnsi="標楷體" w:cs="標楷體"/>
        <w:spacing w:val="0"/>
        <w:szCs w:val="25"/>
      </w:rPr>
    </w:lvl>
    <w:lvl w:ilvl="5">
      <w:start w:val="1"/>
      <w:numFmt w:val="lowerRoman"/>
      <w:lvlText w:val="%6."/>
      <w:lvlJc w:val="right"/>
      <w:pPr>
        <w:ind w:left="3900" w:hanging="480"/>
      </w:pPr>
      <w:rPr>
        <w:rFonts w:ascii="標楷體" w:hAnsi="標楷體" w:cs="標楷體"/>
        <w:spacing w:val="0"/>
        <w:szCs w:val="25"/>
      </w:rPr>
    </w:lvl>
    <w:lvl w:ilvl="6">
      <w:start w:val="1"/>
      <w:numFmt w:val="decimal"/>
      <w:lvlText w:val="%7."/>
      <w:lvlJc w:val="left"/>
      <w:pPr>
        <w:ind w:left="4380" w:hanging="480"/>
      </w:pPr>
      <w:rPr>
        <w:rFonts w:ascii="標楷體" w:hAnsi="標楷體" w:cs="標楷體"/>
        <w:spacing w:val="0"/>
        <w:szCs w:val="25"/>
      </w:rPr>
    </w:lvl>
    <w:lvl w:ilvl="7">
      <w:start w:val="1"/>
      <w:numFmt w:val="ideographTraditional"/>
      <w:lvlText w:val="%8、"/>
      <w:lvlJc w:val="left"/>
      <w:pPr>
        <w:ind w:left="4860" w:hanging="480"/>
      </w:pPr>
      <w:rPr>
        <w:rFonts w:ascii="標楷體" w:hAnsi="標楷體" w:cs="標楷體"/>
        <w:spacing w:val="0"/>
        <w:szCs w:val="25"/>
      </w:rPr>
    </w:lvl>
    <w:lvl w:ilvl="8">
      <w:start w:val="1"/>
      <w:numFmt w:val="lowerRoman"/>
      <w:lvlText w:val="%9."/>
      <w:lvlJc w:val="right"/>
      <w:pPr>
        <w:ind w:left="5340" w:hanging="480"/>
      </w:pPr>
      <w:rPr>
        <w:rFonts w:ascii="標楷體" w:hAnsi="標楷體" w:cs="標楷體"/>
        <w:spacing w:val="0"/>
        <w:szCs w:val="25"/>
      </w:rPr>
    </w:lvl>
  </w:abstractNum>
  <w:abstractNum w:abstractNumId="7" w15:restartNumberingAfterBreak="0">
    <w:nsid w:val="327F7CAB"/>
    <w:multiLevelType w:val="multilevel"/>
    <w:tmpl w:val="29B8C95A"/>
    <w:lvl w:ilvl="0">
      <w:start w:val="1"/>
      <w:numFmt w:val="chineseCountingThousand"/>
      <w:suff w:val="nothing"/>
      <w:lvlText w:val="(%1)"/>
      <w:lvlJc w:val="left"/>
      <w:pPr>
        <w:ind w:left="1080" w:hanging="480"/>
      </w:pPr>
      <w:rPr>
        <w:rFonts w:ascii="標楷體" w:hAnsi="標楷體" w:cs="標楷體"/>
        <w:strike w:val="0"/>
        <w:spacing w:val="0"/>
        <w:sz w:val="25"/>
        <w:szCs w:val="25"/>
      </w:rPr>
    </w:lvl>
    <w:lvl w:ilvl="1">
      <w:start w:val="1"/>
      <w:numFmt w:val="ideographTraditional"/>
      <w:lvlText w:val="%2、"/>
      <w:lvlJc w:val="left"/>
      <w:pPr>
        <w:ind w:left="960" w:hanging="480"/>
      </w:pPr>
      <w:rPr>
        <w:rFonts w:ascii="標楷體" w:hAnsi="標楷體" w:cs="標楷體"/>
        <w:strike/>
        <w:spacing w:val="0"/>
        <w:sz w:val="25"/>
        <w:szCs w:val="25"/>
      </w:rPr>
    </w:lvl>
    <w:lvl w:ilvl="2">
      <w:start w:val="1"/>
      <w:numFmt w:val="lowerRoman"/>
      <w:lvlText w:val="%3."/>
      <w:lvlJc w:val="right"/>
      <w:pPr>
        <w:ind w:left="1440" w:hanging="480"/>
      </w:pPr>
      <w:rPr>
        <w:rFonts w:ascii="標楷體" w:hAnsi="標楷體" w:cs="標楷體"/>
        <w:strike/>
        <w:spacing w:val="0"/>
        <w:sz w:val="25"/>
        <w:szCs w:val="25"/>
      </w:rPr>
    </w:lvl>
    <w:lvl w:ilvl="3">
      <w:start w:val="1"/>
      <w:numFmt w:val="decimal"/>
      <w:lvlText w:val="%4."/>
      <w:lvlJc w:val="left"/>
      <w:pPr>
        <w:ind w:left="1920" w:hanging="480"/>
      </w:pPr>
      <w:rPr>
        <w:rFonts w:ascii="標楷體" w:hAnsi="標楷體" w:cs="標楷體"/>
        <w:strike/>
        <w:spacing w:val="0"/>
        <w:sz w:val="25"/>
        <w:szCs w:val="25"/>
      </w:rPr>
    </w:lvl>
    <w:lvl w:ilvl="4">
      <w:start w:val="1"/>
      <w:numFmt w:val="ideographTraditional"/>
      <w:lvlText w:val="%5、"/>
      <w:lvlJc w:val="left"/>
      <w:pPr>
        <w:ind w:left="2400" w:hanging="480"/>
      </w:pPr>
      <w:rPr>
        <w:rFonts w:ascii="標楷體" w:hAnsi="標楷體" w:cs="標楷體"/>
        <w:strike/>
        <w:spacing w:val="0"/>
        <w:sz w:val="25"/>
        <w:szCs w:val="25"/>
      </w:rPr>
    </w:lvl>
    <w:lvl w:ilvl="5">
      <w:start w:val="1"/>
      <w:numFmt w:val="lowerRoman"/>
      <w:lvlText w:val="%6."/>
      <w:lvlJc w:val="right"/>
      <w:pPr>
        <w:ind w:left="2880" w:hanging="480"/>
      </w:pPr>
      <w:rPr>
        <w:rFonts w:ascii="標楷體" w:hAnsi="標楷體" w:cs="標楷體"/>
        <w:strike/>
        <w:spacing w:val="0"/>
        <w:sz w:val="25"/>
        <w:szCs w:val="25"/>
      </w:rPr>
    </w:lvl>
    <w:lvl w:ilvl="6">
      <w:start w:val="1"/>
      <w:numFmt w:val="decimal"/>
      <w:lvlText w:val="%7."/>
      <w:lvlJc w:val="left"/>
      <w:pPr>
        <w:ind w:left="3360" w:hanging="480"/>
      </w:pPr>
      <w:rPr>
        <w:rFonts w:ascii="標楷體" w:hAnsi="標楷體" w:cs="標楷體"/>
        <w:strike/>
        <w:spacing w:val="0"/>
        <w:sz w:val="25"/>
        <w:szCs w:val="25"/>
      </w:rPr>
    </w:lvl>
    <w:lvl w:ilvl="7">
      <w:start w:val="1"/>
      <w:numFmt w:val="ideographTraditional"/>
      <w:lvlText w:val="%8、"/>
      <w:lvlJc w:val="left"/>
      <w:pPr>
        <w:ind w:left="3840" w:hanging="480"/>
      </w:pPr>
      <w:rPr>
        <w:rFonts w:ascii="標楷體" w:hAnsi="標楷體" w:cs="標楷體"/>
        <w:strike/>
        <w:spacing w:val="0"/>
        <w:sz w:val="25"/>
        <w:szCs w:val="25"/>
      </w:rPr>
    </w:lvl>
    <w:lvl w:ilvl="8">
      <w:start w:val="1"/>
      <w:numFmt w:val="lowerRoman"/>
      <w:lvlText w:val="%9."/>
      <w:lvlJc w:val="right"/>
      <w:pPr>
        <w:ind w:left="4320" w:hanging="480"/>
      </w:pPr>
      <w:rPr>
        <w:rFonts w:ascii="標楷體" w:hAnsi="標楷體" w:cs="標楷體"/>
        <w:strike/>
        <w:spacing w:val="0"/>
        <w:sz w:val="25"/>
        <w:szCs w:val="25"/>
      </w:rPr>
    </w:lvl>
  </w:abstractNum>
  <w:abstractNum w:abstractNumId="8" w15:restartNumberingAfterBreak="0">
    <w:nsid w:val="3EA879C2"/>
    <w:multiLevelType w:val="multilevel"/>
    <w:tmpl w:val="95E02716"/>
    <w:lvl w:ilvl="0">
      <w:start w:val="7"/>
      <w:numFmt w:val="chineseCountingThousand"/>
      <w:suff w:val="nothing"/>
      <w:lvlText w:val="(%1)"/>
      <w:lvlJc w:val="left"/>
      <w:pPr>
        <w:ind w:left="10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4B23270"/>
    <w:multiLevelType w:val="multilevel"/>
    <w:tmpl w:val="77AA3368"/>
    <w:lvl w:ilvl="0">
      <w:start w:val="1"/>
      <w:numFmt w:val="chineseCountingThousand"/>
      <w:suff w:val="nothing"/>
      <w:lvlText w:val="(%1)"/>
      <w:lvlJc w:val="left"/>
      <w:pPr>
        <w:ind w:left="1080" w:hanging="480"/>
      </w:pPr>
      <w:rPr>
        <w:rFonts w:ascii="標楷體" w:hAnsi="標楷體" w:cs="標楷體"/>
        <w:bCs/>
        <w:spacing w:val="0"/>
        <w:sz w:val="25"/>
        <w:szCs w:val="25"/>
      </w:rPr>
    </w:lvl>
    <w:lvl w:ilvl="1">
      <w:start w:val="1"/>
      <w:numFmt w:val="ideographTraditional"/>
      <w:lvlText w:val="%2、"/>
      <w:lvlJc w:val="left"/>
      <w:pPr>
        <w:ind w:left="960" w:hanging="480"/>
      </w:pPr>
      <w:rPr>
        <w:rFonts w:ascii="標楷體" w:hAnsi="標楷體" w:cs="標楷體"/>
        <w:bCs/>
        <w:spacing w:val="0"/>
        <w:sz w:val="25"/>
        <w:szCs w:val="25"/>
      </w:rPr>
    </w:lvl>
    <w:lvl w:ilvl="2">
      <w:start w:val="1"/>
      <w:numFmt w:val="lowerRoman"/>
      <w:lvlText w:val="%3."/>
      <w:lvlJc w:val="right"/>
      <w:pPr>
        <w:ind w:left="1440" w:hanging="480"/>
      </w:pPr>
      <w:rPr>
        <w:rFonts w:ascii="標楷體" w:hAnsi="標楷體" w:cs="標楷體"/>
        <w:bCs/>
        <w:spacing w:val="0"/>
        <w:sz w:val="25"/>
        <w:szCs w:val="25"/>
      </w:rPr>
    </w:lvl>
    <w:lvl w:ilvl="3">
      <w:start w:val="1"/>
      <w:numFmt w:val="decimal"/>
      <w:lvlText w:val="%4."/>
      <w:lvlJc w:val="left"/>
      <w:pPr>
        <w:ind w:left="1920" w:hanging="480"/>
      </w:pPr>
      <w:rPr>
        <w:rFonts w:ascii="標楷體" w:hAnsi="標楷體" w:cs="標楷體"/>
        <w:bCs/>
        <w:spacing w:val="0"/>
        <w:sz w:val="25"/>
        <w:szCs w:val="25"/>
      </w:rPr>
    </w:lvl>
    <w:lvl w:ilvl="4">
      <w:start w:val="1"/>
      <w:numFmt w:val="ideographTraditional"/>
      <w:lvlText w:val="%5、"/>
      <w:lvlJc w:val="left"/>
      <w:pPr>
        <w:ind w:left="2400" w:hanging="480"/>
      </w:pPr>
      <w:rPr>
        <w:rFonts w:ascii="標楷體" w:hAnsi="標楷體" w:cs="標楷體"/>
        <w:bCs/>
        <w:spacing w:val="0"/>
        <w:sz w:val="25"/>
        <w:szCs w:val="25"/>
      </w:rPr>
    </w:lvl>
    <w:lvl w:ilvl="5">
      <w:start w:val="1"/>
      <w:numFmt w:val="lowerRoman"/>
      <w:lvlText w:val="%6."/>
      <w:lvlJc w:val="right"/>
      <w:pPr>
        <w:ind w:left="2880" w:hanging="480"/>
      </w:pPr>
      <w:rPr>
        <w:rFonts w:ascii="標楷體" w:hAnsi="標楷體" w:cs="標楷體"/>
        <w:bCs/>
        <w:spacing w:val="0"/>
        <w:sz w:val="25"/>
        <w:szCs w:val="25"/>
      </w:rPr>
    </w:lvl>
    <w:lvl w:ilvl="6">
      <w:start w:val="1"/>
      <w:numFmt w:val="decimal"/>
      <w:lvlText w:val="%7."/>
      <w:lvlJc w:val="left"/>
      <w:pPr>
        <w:ind w:left="3360" w:hanging="480"/>
      </w:pPr>
      <w:rPr>
        <w:rFonts w:ascii="標楷體" w:hAnsi="標楷體" w:cs="標楷體"/>
        <w:bCs/>
        <w:spacing w:val="0"/>
        <w:sz w:val="25"/>
        <w:szCs w:val="25"/>
      </w:rPr>
    </w:lvl>
    <w:lvl w:ilvl="7">
      <w:start w:val="1"/>
      <w:numFmt w:val="ideographTraditional"/>
      <w:lvlText w:val="%8、"/>
      <w:lvlJc w:val="left"/>
      <w:pPr>
        <w:ind w:left="3840" w:hanging="480"/>
      </w:pPr>
      <w:rPr>
        <w:rFonts w:ascii="標楷體" w:hAnsi="標楷體" w:cs="標楷體"/>
        <w:bCs/>
        <w:spacing w:val="0"/>
        <w:sz w:val="25"/>
        <w:szCs w:val="25"/>
      </w:rPr>
    </w:lvl>
    <w:lvl w:ilvl="8">
      <w:start w:val="1"/>
      <w:numFmt w:val="lowerRoman"/>
      <w:lvlText w:val="%9."/>
      <w:lvlJc w:val="right"/>
      <w:pPr>
        <w:ind w:left="4320" w:hanging="480"/>
      </w:pPr>
      <w:rPr>
        <w:rFonts w:ascii="標楷體" w:hAnsi="標楷體" w:cs="標楷體"/>
        <w:bCs/>
        <w:spacing w:val="0"/>
        <w:sz w:val="25"/>
        <w:szCs w:val="25"/>
      </w:rPr>
    </w:lvl>
  </w:abstractNum>
  <w:abstractNum w:abstractNumId="10" w15:restartNumberingAfterBreak="0">
    <w:nsid w:val="460D1DDE"/>
    <w:multiLevelType w:val="multilevel"/>
    <w:tmpl w:val="06DC7414"/>
    <w:lvl w:ilvl="0">
      <w:start w:val="1"/>
      <w:numFmt w:val="chineseCountingThousand"/>
      <w:suff w:val="nothing"/>
      <w:lvlText w:val="%1、"/>
      <w:lvlJc w:val="left"/>
      <w:pPr>
        <w:ind w:left="480" w:hanging="480"/>
      </w:pPr>
      <w:rPr>
        <w:rFonts w:ascii="標楷體" w:hAnsi="標楷體" w:cs="標楷體"/>
        <w:b w:val="0"/>
        <w:bCs/>
        <w:strike w:val="0"/>
        <w:dstrike w:val="0"/>
        <w:color w:val="000000"/>
        <w:spacing w:val="0"/>
        <w:szCs w:val="25"/>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188276B"/>
    <w:multiLevelType w:val="multilevel"/>
    <w:tmpl w:val="F5020382"/>
    <w:lvl w:ilvl="0">
      <w:start w:val="1"/>
      <w:numFmt w:val="decimal"/>
      <w:lvlText w:val="%1."/>
      <w:lvlJc w:val="left"/>
      <w:pPr>
        <w:ind w:left="1170" w:hanging="480"/>
      </w:pPr>
    </w:lvl>
    <w:lvl w:ilvl="1">
      <w:start w:val="1"/>
      <w:numFmt w:val="ideographTraditional"/>
      <w:lvlText w:val="%2、"/>
      <w:lvlJc w:val="left"/>
      <w:pPr>
        <w:ind w:left="1650" w:hanging="480"/>
      </w:pPr>
    </w:lvl>
    <w:lvl w:ilvl="2">
      <w:start w:val="1"/>
      <w:numFmt w:val="lowerRoman"/>
      <w:lvlText w:val="%3."/>
      <w:lvlJc w:val="right"/>
      <w:pPr>
        <w:ind w:left="2130" w:hanging="480"/>
      </w:pPr>
    </w:lvl>
    <w:lvl w:ilvl="3">
      <w:start w:val="1"/>
      <w:numFmt w:val="decimal"/>
      <w:suff w:val="nothing"/>
      <w:lvlText w:val="%4."/>
      <w:lvlJc w:val="left"/>
      <w:pPr>
        <w:ind w:left="2749" w:hanging="480"/>
      </w:pPr>
      <w:rPr>
        <w:rFonts w:ascii="標楷體" w:hAnsi="標楷體" w:cs="標楷體"/>
        <w:color w:val="000000"/>
        <w:spacing w:val="0"/>
        <w:sz w:val="25"/>
        <w:szCs w:val="25"/>
      </w:rPr>
    </w:lvl>
    <w:lvl w:ilvl="4">
      <w:start w:val="1"/>
      <w:numFmt w:val="ideographTraditional"/>
      <w:lvlText w:val="%5、"/>
      <w:lvlJc w:val="left"/>
      <w:pPr>
        <w:ind w:left="3090" w:hanging="480"/>
      </w:pPr>
    </w:lvl>
    <w:lvl w:ilvl="5">
      <w:start w:val="1"/>
      <w:numFmt w:val="lowerRoman"/>
      <w:lvlText w:val="%6."/>
      <w:lvlJc w:val="right"/>
      <w:pPr>
        <w:ind w:left="3570" w:hanging="480"/>
      </w:pPr>
    </w:lvl>
    <w:lvl w:ilvl="6">
      <w:start w:val="1"/>
      <w:numFmt w:val="decimal"/>
      <w:lvlText w:val="%7."/>
      <w:lvlJc w:val="left"/>
      <w:pPr>
        <w:ind w:left="4050" w:hanging="480"/>
      </w:pPr>
    </w:lvl>
    <w:lvl w:ilvl="7">
      <w:start w:val="1"/>
      <w:numFmt w:val="ideographTraditional"/>
      <w:lvlText w:val="%8、"/>
      <w:lvlJc w:val="left"/>
      <w:pPr>
        <w:ind w:left="4530" w:hanging="480"/>
      </w:pPr>
    </w:lvl>
    <w:lvl w:ilvl="8">
      <w:start w:val="1"/>
      <w:numFmt w:val="lowerRoman"/>
      <w:lvlText w:val="%9."/>
      <w:lvlJc w:val="right"/>
      <w:pPr>
        <w:ind w:left="5010" w:hanging="480"/>
      </w:pPr>
    </w:lvl>
  </w:abstractNum>
  <w:abstractNum w:abstractNumId="12" w15:restartNumberingAfterBreak="0">
    <w:nsid w:val="59537D01"/>
    <w:multiLevelType w:val="multilevel"/>
    <w:tmpl w:val="E556A834"/>
    <w:lvl w:ilvl="0">
      <w:start w:val="1"/>
      <w:numFmt w:val="chineseCountingThousand"/>
      <w:suff w:val="nothing"/>
      <w:lvlText w:val="(%1)"/>
      <w:lvlJc w:val="left"/>
      <w:pPr>
        <w:ind w:left="1500" w:hanging="480"/>
      </w:pPr>
    </w:lvl>
    <w:lvl w:ilvl="1">
      <w:start w:val="1"/>
      <w:numFmt w:val="ideographTraditional"/>
      <w:lvlText w:val="%2、"/>
      <w:lvlJc w:val="left"/>
      <w:pPr>
        <w:ind w:left="1980" w:hanging="480"/>
      </w:pPr>
    </w:lvl>
    <w:lvl w:ilvl="2">
      <w:start w:val="1"/>
      <w:numFmt w:val="lowerRoman"/>
      <w:lvlText w:val="%3."/>
      <w:lvlJc w:val="right"/>
      <w:pPr>
        <w:ind w:left="2460" w:hanging="480"/>
      </w:pPr>
    </w:lvl>
    <w:lvl w:ilvl="3">
      <w:start w:val="1"/>
      <w:numFmt w:val="decimal"/>
      <w:lvlText w:val="%4."/>
      <w:lvlJc w:val="left"/>
      <w:pPr>
        <w:ind w:left="2940" w:hanging="480"/>
      </w:pPr>
    </w:lvl>
    <w:lvl w:ilvl="4">
      <w:start w:val="1"/>
      <w:numFmt w:val="ideographTraditional"/>
      <w:lvlText w:val="%5、"/>
      <w:lvlJc w:val="left"/>
      <w:pPr>
        <w:ind w:left="3420" w:hanging="480"/>
      </w:pPr>
    </w:lvl>
    <w:lvl w:ilvl="5">
      <w:start w:val="1"/>
      <w:numFmt w:val="lowerRoman"/>
      <w:lvlText w:val="%6."/>
      <w:lvlJc w:val="right"/>
      <w:pPr>
        <w:ind w:left="3900" w:hanging="480"/>
      </w:pPr>
    </w:lvl>
    <w:lvl w:ilvl="6">
      <w:start w:val="1"/>
      <w:numFmt w:val="decimal"/>
      <w:lvlText w:val="%7."/>
      <w:lvlJc w:val="left"/>
      <w:pPr>
        <w:ind w:left="4380" w:hanging="480"/>
      </w:pPr>
    </w:lvl>
    <w:lvl w:ilvl="7">
      <w:start w:val="1"/>
      <w:numFmt w:val="ideographTraditional"/>
      <w:lvlText w:val="%8、"/>
      <w:lvlJc w:val="left"/>
      <w:pPr>
        <w:ind w:left="4860" w:hanging="480"/>
      </w:pPr>
    </w:lvl>
    <w:lvl w:ilvl="8">
      <w:start w:val="1"/>
      <w:numFmt w:val="lowerRoman"/>
      <w:lvlText w:val="%9."/>
      <w:lvlJc w:val="right"/>
      <w:pPr>
        <w:ind w:left="5340" w:hanging="480"/>
      </w:pPr>
    </w:lvl>
  </w:abstractNum>
  <w:abstractNum w:abstractNumId="13" w15:restartNumberingAfterBreak="0">
    <w:nsid w:val="6168141B"/>
    <w:multiLevelType w:val="multilevel"/>
    <w:tmpl w:val="E8CEDA14"/>
    <w:lvl w:ilvl="0">
      <w:start w:val="1"/>
      <w:numFmt w:val="chineseCountingThousand"/>
      <w:suff w:val="nothing"/>
      <w:lvlText w:val="(%1)"/>
      <w:lvlJc w:val="left"/>
      <w:pPr>
        <w:ind w:left="1500" w:hanging="480"/>
      </w:pPr>
      <w:rPr>
        <w:rFonts w:ascii="標楷體" w:hAnsi="標楷體" w:cs="標楷體"/>
        <w:color w:val="000000"/>
        <w:spacing w:val="0"/>
        <w:szCs w:val="25"/>
      </w:rPr>
    </w:lvl>
    <w:lvl w:ilvl="1">
      <w:start w:val="1"/>
      <w:numFmt w:val="ideographTraditional"/>
      <w:lvlText w:val="%2、"/>
      <w:lvlJc w:val="left"/>
      <w:pPr>
        <w:ind w:left="1980" w:hanging="480"/>
      </w:pPr>
    </w:lvl>
    <w:lvl w:ilvl="2">
      <w:start w:val="1"/>
      <w:numFmt w:val="lowerRoman"/>
      <w:lvlText w:val="%3."/>
      <w:lvlJc w:val="right"/>
      <w:pPr>
        <w:ind w:left="2460" w:hanging="480"/>
      </w:pPr>
    </w:lvl>
    <w:lvl w:ilvl="3">
      <w:start w:val="1"/>
      <w:numFmt w:val="decimal"/>
      <w:lvlText w:val="%4."/>
      <w:lvlJc w:val="left"/>
      <w:pPr>
        <w:ind w:left="2940" w:hanging="480"/>
      </w:pPr>
    </w:lvl>
    <w:lvl w:ilvl="4">
      <w:start w:val="1"/>
      <w:numFmt w:val="ideographTraditional"/>
      <w:lvlText w:val="%5、"/>
      <w:lvlJc w:val="left"/>
      <w:pPr>
        <w:ind w:left="3420" w:hanging="480"/>
      </w:pPr>
    </w:lvl>
    <w:lvl w:ilvl="5">
      <w:start w:val="1"/>
      <w:numFmt w:val="lowerRoman"/>
      <w:lvlText w:val="%6."/>
      <w:lvlJc w:val="right"/>
      <w:pPr>
        <w:ind w:left="3900" w:hanging="480"/>
      </w:pPr>
    </w:lvl>
    <w:lvl w:ilvl="6">
      <w:start w:val="1"/>
      <w:numFmt w:val="decimal"/>
      <w:lvlText w:val="%7."/>
      <w:lvlJc w:val="left"/>
      <w:pPr>
        <w:ind w:left="4380" w:hanging="480"/>
      </w:pPr>
    </w:lvl>
    <w:lvl w:ilvl="7">
      <w:start w:val="1"/>
      <w:numFmt w:val="ideographTraditional"/>
      <w:lvlText w:val="%8、"/>
      <w:lvlJc w:val="left"/>
      <w:pPr>
        <w:ind w:left="4860" w:hanging="480"/>
      </w:pPr>
    </w:lvl>
    <w:lvl w:ilvl="8">
      <w:start w:val="1"/>
      <w:numFmt w:val="lowerRoman"/>
      <w:lvlText w:val="%9."/>
      <w:lvlJc w:val="right"/>
      <w:pPr>
        <w:ind w:left="5340" w:hanging="480"/>
      </w:pPr>
    </w:lvl>
  </w:abstractNum>
  <w:abstractNum w:abstractNumId="14" w15:restartNumberingAfterBreak="0">
    <w:nsid w:val="61C63A0C"/>
    <w:multiLevelType w:val="multilevel"/>
    <w:tmpl w:val="4D02B220"/>
    <w:lvl w:ilvl="0">
      <w:start w:val="1"/>
      <w:numFmt w:val="chineseCountingThousand"/>
      <w:suff w:val="nothing"/>
      <w:lvlText w:val="(%1)"/>
      <w:lvlJc w:val="left"/>
      <w:pPr>
        <w:ind w:left="1080" w:hanging="480"/>
      </w:pPr>
      <w:rPr>
        <w:rFonts w:ascii="標楷體" w:hAnsi="標楷體" w:cs="標楷體"/>
        <w:bCs/>
        <w:spacing w:val="0"/>
        <w:sz w:val="25"/>
        <w:szCs w:val="25"/>
      </w:rPr>
    </w:lvl>
    <w:lvl w:ilvl="1">
      <w:start w:val="1"/>
      <w:numFmt w:val="ideographTraditional"/>
      <w:lvlText w:val="%2、"/>
      <w:lvlJc w:val="left"/>
      <w:pPr>
        <w:ind w:left="960" w:hanging="480"/>
      </w:pPr>
      <w:rPr>
        <w:rFonts w:ascii="標楷體" w:hAnsi="標楷體" w:cs="標楷體"/>
        <w:bCs/>
        <w:spacing w:val="0"/>
        <w:sz w:val="25"/>
        <w:szCs w:val="25"/>
      </w:rPr>
    </w:lvl>
    <w:lvl w:ilvl="2">
      <w:start w:val="1"/>
      <w:numFmt w:val="lowerRoman"/>
      <w:lvlText w:val="%3."/>
      <w:lvlJc w:val="right"/>
      <w:pPr>
        <w:ind w:left="1440" w:hanging="480"/>
      </w:pPr>
      <w:rPr>
        <w:rFonts w:ascii="標楷體" w:hAnsi="標楷體" w:cs="標楷體"/>
        <w:bCs/>
        <w:spacing w:val="0"/>
        <w:sz w:val="25"/>
        <w:szCs w:val="25"/>
      </w:rPr>
    </w:lvl>
    <w:lvl w:ilvl="3">
      <w:start w:val="1"/>
      <w:numFmt w:val="decimal"/>
      <w:lvlText w:val="%4."/>
      <w:lvlJc w:val="left"/>
      <w:pPr>
        <w:ind w:left="1920" w:hanging="480"/>
      </w:pPr>
      <w:rPr>
        <w:rFonts w:ascii="標楷體" w:hAnsi="標楷體" w:cs="標楷體"/>
        <w:bCs/>
        <w:spacing w:val="0"/>
        <w:sz w:val="25"/>
        <w:szCs w:val="25"/>
      </w:rPr>
    </w:lvl>
    <w:lvl w:ilvl="4">
      <w:start w:val="1"/>
      <w:numFmt w:val="ideographTraditional"/>
      <w:lvlText w:val="%5、"/>
      <w:lvlJc w:val="left"/>
      <w:pPr>
        <w:ind w:left="2400" w:hanging="480"/>
      </w:pPr>
      <w:rPr>
        <w:rFonts w:ascii="標楷體" w:hAnsi="標楷體" w:cs="標楷體"/>
        <w:bCs/>
        <w:spacing w:val="0"/>
        <w:sz w:val="25"/>
        <w:szCs w:val="25"/>
      </w:rPr>
    </w:lvl>
    <w:lvl w:ilvl="5">
      <w:start w:val="1"/>
      <w:numFmt w:val="lowerRoman"/>
      <w:lvlText w:val="%6."/>
      <w:lvlJc w:val="right"/>
      <w:pPr>
        <w:ind w:left="2880" w:hanging="480"/>
      </w:pPr>
      <w:rPr>
        <w:rFonts w:ascii="標楷體" w:hAnsi="標楷體" w:cs="標楷體"/>
        <w:bCs/>
        <w:spacing w:val="0"/>
        <w:sz w:val="25"/>
        <w:szCs w:val="25"/>
      </w:rPr>
    </w:lvl>
    <w:lvl w:ilvl="6">
      <w:start w:val="1"/>
      <w:numFmt w:val="decimal"/>
      <w:lvlText w:val="%7."/>
      <w:lvlJc w:val="left"/>
      <w:pPr>
        <w:ind w:left="3360" w:hanging="480"/>
      </w:pPr>
      <w:rPr>
        <w:rFonts w:ascii="標楷體" w:hAnsi="標楷體" w:cs="標楷體"/>
        <w:bCs/>
        <w:spacing w:val="0"/>
        <w:sz w:val="25"/>
        <w:szCs w:val="25"/>
      </w:rPr>
    </w:lvl>
    <w:lvl w:ilvl="7">
      <w:start w:val="1"/>
      <w:numFmt w:val="ideographTraditional"/>
      <w:lvlText w:val="%8、"/>
      <w:lvlJc w:val="left"/>
      <w:pPr>
        <w:ind w:left="3840" w:hanging="480"/>
      </w:pPr>
      <w:rPr>
        <w:rFonts w:ascii="標楷體" w:hAnsi="標楷體" w:cs="標楷體"/>
        <w:bCs/>
        <w:spacing w:val="0"/>
        <w:sz w:val="25"/>
        <w:szCs w:val="25"/>
      </w:rPr>
    </w:lvl>
    <w:lvl w:ilvl="8">
      <w:start w:val="1"/>
      <w:numFmt w:val="lowerRoman"/>
      <w:lvlText w:val="%9."/>
      <w:lvlJc w:val="right"/>
      <w:pPr>
        <w:ind w:left="4320" w:hanging="480"/>
      </w:pPr>
      <w:rPr>
        <w:rFonts w:ascii="標楷體" w:hAnsi="標楷體" w:cs="標楷體"/>
        <w:bCs/>
        <w:spacing w:val="0"/>
        <w:sz w:val="25"/>
        <w:szCs w:val="25"/>
      </w:rPr>
    </w:lvl>
  </w:abstractNum>
  <w:abstractNum w:abstractNumId="15" w15:restartNumberingAfterBreak="0">
    <w:nsid w:val="68DF018E"/>
    <w:multiLevelType w:val="multilevel"/>
    <w:tmpl w:val="A13E3958"/>
    <w:lvl w:ilvl="0">
      <w:start w:val="1"/>
      <w:numFmt w:val="decimal"/>
      <w:suff w:val="nothing"/>
      <w:lvlText w:val="(%1)"/>
      <w:lvlJc w:val="left"/>
      <w:pPr>
        <w:ind w:left="1170" w:hanging="480"/>
      </w:pPr>
    </w:lvl>
    <w:lvl w:ilvl="1">
      <w:start w:val="1"/>
      <w:numFmt w:val="ideographTraditional"/>
      <w:lvlText w:val="%2、"/>
      <w:lvlJc w:val="left"/>
      <w:pPr>
        <w:ind w:left="1650" w:hanging="480"/>
      </w:pPr>
    </w:lvl>
    <w:lvl w:ilvl="2">
      <w:start w:val="1"/>
      <w:numFmt w:val="lowerRoman"/>
      <w:lvlText w:val="%3."/>
      <w:lvlJc w:val="right"/>
      <w:pPr>
        <w:ind w:left="2130" w:hanging="480"/>
      </w:pPr>
    </w:lvl>
    <w:lvl w:ilvl="3">
      <w:start w:val="1"/>
      <w:numFmt w:val="decimal"/>
      <w:suff w:val="nothing"/>
      <w:lvlText w:val="%4."/>
      <w:lvlJc w:val="left"/>
      <w:pPr>
        <w:ind w:left="2610" w:hanging="480"/>
      </w:pPr>
    </w:lvl>
    <w:lvl w:ilvl="4">
      <w:start w:val="1"/>
      <w:numFmt w:val="ideographTraditional"/>
      <w:lvlText w:val="%5、"/>
      <w:lvlJc w:val="left"/>
      <w:pPr>
        <w:ind w:left="3090" w:hanging="480"/>
      </w:pPr>
    </w:lvl>
    <w:lvl w:ilvl="5">
      <w:start w:val="1"/>
      <w:numFmt w:val="lowerRoman"/>
      <w:lvlText w:val="%6."/>
      <w:lvlJc w:val="right"/>
      <w:pPr>
        <w:ind w:left="3570" w:hanging="480"/>
      </w:pPr>
    </w:lvl>
    <w:lvl w:ilvl="6">
      <w:start w:val="1"/>
      <w:numFmt w:val="decimal"/>
      <w:lvlText w:val="%7."/>
      <w:lvlJc w:val="left"/>
      <w:pPr>
        <w:ind w:left="4050" w:hanging="480"/>
      </w:pPr>
    </w:lvl>
    <w:lvl w:ilvl="7">
      <w:start w:val="1"/>
      <w:numFmt w:val="ideographTraditional"/>
      <w:lvlText w:val="%8、"/>
      <w:lvlJc w:val="left"/>
      <w:pPr>
        <w:ind w:left="4530" w:hanging="480"/>
      </w:pPr>
    </w:lvl>
    <w:lvl w:ilvl="8">
      <w:start w:val="1"/>
      <w:numFmt w:val="lowerRoman"/>
      <w:lvlText w:val="%9."/>
      <w:lvlJc w:val="right"/>
      <w:pPr>
        <w:ind w:left="5010" w:hanging="480"/>
      </w:pPr>
    </w:lvl>
  </w:abstractNum>
  <w:abstractNum w:abstractNumId="16" w15:restartNumberingAfterBreak="0">
    <w:nsid w:val="6B4B57EF"/>
    <w:multiLevelType w:val="multilevel"/>
    <w:tmpl w:val="6A0A62C6"/>
    <w:lvl w:ilvl="0">
      <w:start w:val="5"/>
      <w:numFmt w:val="chineseCountingThousand"/>
      <w:suff w:val="nothing"/>
      <w:lvlText w:val="(%1)"/>
      <w:lvlJc w:val="left"/>
      <w:pPr>
        <w:ind w:left="10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FC11089"/>
    <w:multiLevelType w:val="multilevel"/>
    <w:tmpl w:val="23DAC528"/>
    <w:lvl w:ilvl="0">
      <w:start w:val="1"/>
      <w:numFmt w:val="chineseCountingThousand"/>
      <w:suff w:val="nothing"/>
      <w:lvlText w:val="(%1)"/>
      <w:lvlJc w:val="left"/>
      <w:pPr>
        <w:ind w:left="1080" w:hanging="480"/>
      </w:pPr>
      <w:rPr>
        <w:rFonts w:ascii="標楷體" w:hAnsi="標楷體" w:cs="標楷體"/>
        <w:strike w:val="0"/>
        <w:dstrike w:val="0"/>
        <w:color w:val="000000"/>
        <w:spacing w:val="0"/>
        <w:sz w:val="25"/>
        <w:szCs w:val="2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C6D3DA7"/>
    <w:multiLevelType w:val="hybridMultilevel"/>
    <w:tmpl w:val="EFAC2010"/>
    <w:numStyleLink w:val="3"/>
  </w:abstractNum>
  <w:num w:numId="1" w16cid:durableId="1724481156">
    <w:abstractNumId w:val="5"/>
  </w:num>
  <w:num w:numId="2" w16cid:durableId="679166377">
    <w:abstractNumId w:val="10"/>
  </w:num>
  <w:num w:numId="3" w16cid:durableId="1242762038">
    <w:abstractNumId w:val="11"/>
  </w:num>
  <w:num w:numId="4" w16cid:durableId="1108115018">
    <w:abstractNumId w:val="16"/>
  </w:num>
  <w:num w:numId="5" w16cid:durableId="1916234210">
    <w:abstractNumId w:val="12"/>
  </w:num>
  <w:num w:numId="6" w16cid:durableId="1017578250">
    <w:abstractNumId w:val="8"/>
  </w:num>
  <w:num w:numId="7" w16cid:durableId="219949481">
    <w:abstractNumId w:val="13"/>
  </w:num>
  <w:num w:numId="8" w16cid:durableId="970866266">
    <w:abstractNumId w:val="17"/>
  </w:num>
  <w:num w:numId="9" w16cid:durableId="1769502529">
    <w:abstractNumId w:val="4"/>
  </w:num>
  <w:num w:numId="10" w16cid:durableId="1648044811">
    <w:abstractNumId w:val="9"/>
  </w:num>
  <w:num w:numId="11" w16cid:durableId="258757564">
    <w:abstractNumId w:val="7"/>
  </w:num>
  <w:num w:numId="12" w16cid:durableId="260377320">
    <w:abstractNumId w:val="6"/>
  </w:num>
  <w:num w:numId="13" w16cid:durableId="755591113">
    <w:abstractNumId w:val="14"/>
  </w:num>
  <w:num w:numId="14" w16cid:durableId="1251960797">
    <w:abstractNumId w:val="0"/>
  </w:num>
  <w:num w:numId="15" w16cid:durableId="866480241">
    <w:abstractNumId w:val="3"/>
  </w:num>
  <w:num w:numId="16" w16cid:durableId="14161514">
    <w:abstractNumId w:val="15"/>
  </w:num>
  <w:num w:numId="17" w16cid:durableId="1240942373">
    <w:abstractNumId w:val="2"/>
  </w:num>
  <w:num w:numId="18" w16cid:durableId="1109423348">
    <w:abstractNumId w:val="1"/>
  </w:num>
  <w:num w:numId="19" w16cid:durableId="10486463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DD"/>
    <w:rsid w:val="00020053"/>
    <w:rsid w:val="000656BE"/>
    <w:rsid w:val="000B5811"/>
    <w:rsid w:val="00161E77"/>
    <w:rsid w:val="00175B97"/>
    <w:rsid w:val="00177DA8"/>
    <w:rsid w:val="001872EB"/>
    <w:rsid w:val="001B7C26"/>
    <w:rsid w:val="001C26E3"/>
    <w:rsid w:val="002C02D4"/>
    <w:rsid w:val="002E3AF6"/>
    <w:rsid w:val="003057F6"/>
    <w:rsid w:val="00352E46"/>
    <w:rsid w:val="003B1C6F"/>
    <w:rsid w:val="003B7165"/>
    <w:rsid w:val="003D7F49"/>
    <w:rsid w:val="00445E8C"/>
    <w:rsid w:val="004B7CA1"/>
    <w:rsid w:val="004E7965"/>
    <w:rsid w:val="005155F2"/>
    <w:rsid w:val="005A66A1"/>
    <w:rsid w:val="005F6B85"/>
    <w:rsid w:val="00625892"/>
    <w:rsid w:val="00677983"/>
    <w:rsid w:val="007363DD"/>
    <w:rsid w:val="007A78B7"/>
    <w:rsid w:val="007F39F4"/>
    <w:rsid w:val="00896A89"/>
    <w:rsid w:val="00920262"/>
    <w:rsid w:val="00935C79"/>
    <w:rsid w:val="009C605A"/>
    <w:rsid w:val="009E1D3F"/>
    <w:rsid w:val="00A73E10"/>
    <w:rsid w:val="00B21FF9"/>
    <w:rsid w:val="00B62856"/>
    <w:rsid w:val="00B71A76"/>
    <w:rsid w:val="00BE5644"/>
    <w:rsid w:val="00CC3378"/>
    <w:rsid w:val="00CE4690"/>
    <w:rsid w:val="00D1544F"/>
    <w:rsid w:val="00D421F7"/>
    <w:rsid w:val="00D47848"/>
    <w:rsid w:val="00D83BF9"/>
    <w:rsid w:val="00E00970"/>
    <w:rsid w:val="00E104A4"/>
    <w:rsid w:val="00E61431"/>
    <w:rsid w:val="00E900DA"/>
    <w:rsid w:val="00EA7A9E"/>
    <w:rsid w:val="00F520F4"/>
    <w:rsid w:val="00F93118"/>
    <w:rsid w:val="00FA6FAE"/>
    <w:rsid w:val="00FC0F83"/>
    <w:rsid w:val="00FF1FC9"/>
    <w:rsid w:val="00FF3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3B222"/>
  <w15:docId w15:val="{DA88E603-DE50-9B47-8D0F-7940973D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Noto Sans Devanagari U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spacing w:line="410" w:lineRule="exact"/>
      <w:jc w:val="both"/>
      <w:textAlignment w:val="baseline"/>
    </w:pPr>
    <w:rPr>
      <w:rFonts w:ascii="Times New Roman" w:eastAsia="標楷體" w:hAnsi="Times New Roman" w:cs="Times New Roman"/>
      <w:spacing w:val="20"/>
      <w:sz w:val="28"/>
      <w:szCs w:val="20"/>
      <w:lang w:eastAsia="zh-TW" w:bidi="ar-SA"/>
    </w:rPr>
  </w:style>
  <w:style w:type="paragraph" w:styleId="1">
    <w:name w:val="heading 1"/>
    <w:basedOn w:val="a"/>
    <w:next w:val="a"/>
    <w:uiPriority w:val="9"/>
    <w:qFormat/>
    <w:pPr>
      <w:keepNext/>
      <w:numPr>
        <w:numId w:val="1"/>
      </w:numPr>
      <w:spacing w:before="180" w:after="180" w:line="480" w:lineRule="auto"/>
      <w:outlineLvl w:val="0"/>
    </w:pPr>
    <w:rPr>
      <w:rFonts w:ascii="Arial" w:eastAsia="新細明體;PMingLiU" w:hAnsi="Arial" w:cs="Arial"/>
      <w:b/>
      <w:kern w:val="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cs="Arial Unicode M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hAnsi="標楷體" w:cs="標楷體"/>
      <w:b w:val="0"/>
      <w:bCs/>
      <w:strike w:val="0"/>
      <w:dstrike w:val="0"/>
      <w:color w:val="000000"/>
      <w:spacing w:val="0"/>
      <w:szCs w:val="25"/>
      <w:lang w:val="en-US"/>
    </w:rPr>
  </w:style>
  <w:style w:type="character" w:customStyle="1" w:styleId="WW8Num3z1">
    <w:name w:val="WW8Num3z1"/>
    <w:qFormat/>
  </w:style>
  <w:style w:type="character" w:customStyle="1" w:styleId="WW8Num4z0">
    <w:name w:val="WW8Num4z0"/>
    <w:qFormat/>
    <w:rPr>
      <w:rFonts w:cs="Arial Unicode MS"/>
    </w:rPr>
  </w:style>
  <w:style w:type="character" w:customStyle="1" w:styleId="WW8Num4z1">
    <w:name w:val="WW8Num4z1"/>
    <w:qFormat/>
  </w:style>
  <w:style w:type="character" w:customStyle="1" w:styleId="WW8Num5z0">
    <w:name w:val="WW8Num5z0"/>
    <w:qFormat/>
  </w:style>
  <w:style w:type="character" w:customStyle="1" w:styleId="WW8Num5z3">
    <w:name w:val="WW8Num5z3"/>
    <w:qFormat/>
    <w:rPr>
      <w:rFonts w:ascii="標楷體" w:hAnsi="標楷體" w:cs="標楷體"/>
      <w:color w:val="000000"/>
      <w:spacing w:val="0"/>
      <w:sz w:val="25"/>
      <w:szCs w:val="25"/>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color w:val="000000"/>
    </w:rPr>
  </w:style>
  <w:style w:type="character" w:customStyle="1" w:styleId="WW8Num7z1">
    <w:name w:val="WW8Num7z1"/>
    <w:qFormat/>
  </w:style>
  <w:style w:type="character" w:customStyle="1" w:styleId="WW8Num8z0">
    <w:name w:val="WW8Num8z0"/>
    <w:qFormat/>
    <w:rPr>
      <w:rFonts w:ascii="全真楷書;新細明體" w:eastAsia="全真楷書;新細明體" w:hAnsi="全真楷書;新細明體"/>
      <w:b w:val="0"/>
      <w:i w:val="0"/>
      <w:sz w:val="28"/>
      <w:u w:val="none"/>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rPr>
      <w:rFonts w:cs="Arial Unicode M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4z0">
    <w:name w:val="WW8Num14z0"/>
    <w:qFormat/>
    <w:rPr>
      <w:rFonts w:cs="Arial Unicode MS"/>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rPr>
      <w:color w:val="000000"/>
    </w:rPr>
  </w:style>
  <w:style w:type="character" w:customStyle="1" w:styleId="WW8Num18z1">
    <w:name w:val="WW8Num18z1"/>
    <w:qFormat/>
  </w:style>
  <w:style w:type="character" w:customStyle="1" w:styleId="WW8Num19z0">
    <w:name w:val="WW8Num19z0"/>
    <w:qFormat/>
    <w:rPr>
      <w:rFonts w:ascii="全真楷書;新細明體" w:eastAsia="全真楷書;新細明體" w:hAnsi="全真楷書;新細明體"/>
      <w:b w:val="0"/>
      <w:i w:val="0"/>
      <w:sz w:val="28"/>
      <w:u w:val="none"/>
    </w:rPr>
  </w:style>
  <w:style w:type="character" w:customStyle="1" w:styleId="WW8Num20z0">
    <w:name w:val="WW8Num20z0"/>
    <w:qFormat/>
    <w:rPr>
      <w:rFonts w:ascii="全真楷書;新細明體" w:eastAsia="全真楷書;新細明體" w:hAnsi="全真楷書;新細明體"/>
      <w:b w:val="0"/>
      <w:i w:val="0"/>
      <w:sz w:val="28"/>
      <w:u w:val="none"/>
    </w:rPr>
  </w:style>
  <w:style w:type="character" w:customStyle="1" w:styleId="WW8Num21z0">
    <w:name w:val="WW8Num21z0"/>
    <w:qFormat/>
    <w:rPr>
      <w:rFonts w:ascii="標楷體" w:hAnsi="標楷體" w:cs="標楷體"/>
      <w:color w:val="000000"/>
      <w:spacing w:val="0"/>
      <w:szCs w:val="25"/>
    </w:rPr>
  </w:style>
  <w:style w:type="character" w:customStyle="1" w:styleId="WW8Num21z1">
    <w:name w:val="WW8Num21z1"/>
    <w:qFormat/>
  </w:style>
  <w:style w:type="character" w:customStyle="1" w:styleId="WW8Num22z0">
    <w:name w:val="WW8Num22z0"/>
    <w:qFormat/>
    <w:rPr>
      <w:rFonts w:ascii="標楷體" w:hAnsi="標楷體" w:cs="標楷體"/>
      <w:strike w:val="0"/>
      <w:dstrike w:val="0"/>
      <w:color w:val="000000"/>
      <w:spacing w:val="0"/>
      <w:sz w:val="25"/>
      <w:szCs w:val="25"/>
    </w:rPr>
  </w:style>
  <w:style w:type="character" w:customStyle="1" w:styleId="WW8Num22z1">
    <w:name w:val="WW8Num22z1"/>
    <w:qFormat/>
  </w:style>
  <w:style w:type="character" w:customStyle="1" w:styleId="WW8Num23z0">
    <w:name w:val="WW8Num23z0"/>
    <w:qFormat/>
    <w:rPr>
      <w:rFonts w:ascii="標楷體" w:hAnsi="標楷體" w:cs="標楷體"/>
      <w:spacing w:val="0"/>
      <w:sz w:val="25"/>
      <w:szCs w:val="25"/>
    </w:rPr>
  </w:style>
  <w:style w:type="character" w:customStyle="1" w:styleId="WW8Num24z0">
    <w:name w:val="WW8Num24z0"/>
    <w:qFormat/>
    <w:rPr>
      <w:rFonts w:ascii="標楷體" w:hAnsi="標楷體" w:cs="標楷體"/>
      <w:bCs/>
      <w:spacing w:val="0"/>
      <w:sz w:val="25"/>
      <w:szCs w:val="25"/>
    </w:rPr>
  </w:style>
  <w:style w:type="character" w:customStyle="1" w:styleId="WW8Num25z0">
    <w:name w:val="WW8Num25z0"/>
    <w:qFormat/>
    <w:rPr>
      <w:rFonts w:cs="Arial Unicode MS"/>
    </w:rPr>
  </w:style>
  <w:style w:type="character" w:customStyle="1" w:styleId="WW8Num25z1">
    <w:name w:val="WW8Num25z1"/>
    <w:qFormat/>
  </w:style>
  <w:style w:type="character" w:customStyle="1" w:styleId="WW8Num26z0">
    <w:name w:val="WW8Num26z0"/>
    <w:qFormat/>
    <w:rPr>
      <w:rFonts w:ascii="標楷體" w:hAnsi="標楷體" w:cs="標楷體"/>
      <w:strike/>
      <w:spacing w:val="0"/>
      <w:sz w:val="25"/>
      <w:szCs w:val="25"/>
    </w:rPr>
  </w:style>
  <w:style w:type="character" w:customStyle="1" w:styleId="WW8Num27z0">
    <w:name w:val="WW8Num27z0"/>
    <w:qFormat/>
  </w:style>
  <w:style w:type="character" w:customStyle="1" w:styleId="WW8Num28z0">
    <w:name w:val="WW8Num28z0"/>
    <w:qFormat/>
    <w:rPr>
      <w:rFonts w:ascii="標楷體" w:hAnsi="標楷體" w:cs="標楷體"/>
      <w:spacing w:val="0"/>
      <w:szCs w:val="25"/>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cs="Arial Unicode MS"/>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3z0">
    <w:name w:val="WW8Num33z0"/>
    <w:qFormat/>
    <w:rPr>
      <w:rFonts w:cs="Arial Unicode MS"/>
    </w:rPr>
  </w:style>
  <w:style w:type="character" w:customStyle="1" w:styleId="WW8Num33z1">
    <w:name w:val="WW8Num33z1"/>
    <w:qFormat/>
  </w:style>
  <w:style w:type="character" w:customStyle="1" w:styleId="WW8Num34z0">
    <w:name w:val="WW8Num34z0"/>
    <w:qFormat/>
    <w:rPr>
      <w:strike/>
      <w:color w:val="000000"/>
    </w:rPr>
  </w:style>
  <w:style w:type="character" w:customStyle="1" w:styleId="WW8Num34z1">
    <w:name w:val="WW8Num34z1"/>
    <w:qFormat/>
  </w:style>
  <w:style w:type="character" w:customStyle="1" w:styleId="WW8Num35z0">
    <w:name w:val="WW8Num35z0"/>
    <w:qFormat/>
    <w:rPr>
      <w:rFonts w:cs="Arial Unicode M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標楷體" w:hAnsi="標楷體" w:cs="標楷體"/>
      <w:bCs/>
      <w:spacing w:val="0"/>
      <w:sz w:val="25"/>
      <w:szCs w:val="25"/>
    </w:rPr>
  </w:style>
  <w:style w:type="character" w:customStyle="1" w:styleId="WW8Num37z0">
    <w:name w:val="WW8Num37z0"/>
    <w:qFormat/>
    <w:rPr>
      <w:rFonts w:ascii="標楷體" w:hAnsi="標楷體" w:cs="標楷體"/>
      <w:sz w:val="25"/>
      <w:szCs w:val="25"/>
    </w:rPr>
  </w:style>
  <w:style w:type="character" w:customStyle="1" w:styleId="WW8Num38z0">
    <w:name w:val="WW8Num38z0"/>
    <w:qFormat/>
    <w:rPr>
      <w:rFonts w:ascii="標楷體" w:hAnsi="標楷體" w:cs="標楷體"/>
      <w:bCs/>
      <w:spacing w:val="0"/>
      <w:sz w:val="25"/>
      <w:szCs w:val="25"/>
    </w:rPr>
  </w:style>
  <w:style w:type="character" w:customStyle="1" w:styleId="WW8Num39z0">
    <w:name w:val="WW8Num39z0"/>
    <w:qFormat/>
  </w:style>
  <w:style w:type="character" w:customStyle="1" w:styleId="WW8Num40z0">
    <w:name w:val="WW8Num40z0"/>
    <w:qFormat/>
  </w:style>
  <w:style w:type="character" w:customStyle="1" w:styleId="WW8Num41z0">
    <w:name w:val="WW8Num41z0"/>
    <w:qFormat/>
    <w:rPr>
      <w:rFonts w:ascii="全真楷書;新細明體" w:eastAsia="全真楷書;新細明體" w:hAnsi="全真楷書;新細明體"/>
      <w:b w:val="0"/>
      <w:i w:val="0"/>
      <w:sz w:val="28"/>
      <w:u w:val="none"/>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4z0">
    <w:name w:val="WW8Num44z0"/>
    <w:qFormat/>
  </w:style>
  <w:style w:type="character" w:styleId="a3">
    <w:name w:val="page number"/>
    <w:basedOn w:val="a0"/>
  </w:style>
  <w:style w:type="character" w:customStyle="1" w:styleId="InternetLink">
    <w:name w:val="Internet Link"/>
    <w:rPr>
      <w:color w:val="0000FF"/>
      <w:u w:val="single"/>
    </w:rPr>
  </w:style>
  <w:style w:type="paragraph" w:customStyle="1" w:styleId="Heading">
    <w:name w:val="Heading"/>
    <w:basedOn w:val="a"/>
    <w:next w:val="a4"/>
    <w:qFormat/>
    <w:pPr>
      <w:keepNext/>
      <w:spacing w:before="240" w:after="120"/>
    </w:pPr>
    <w:rPr>
      <w:rFonts w:ascii="Liberation Sans" w:eastAsia="DejaVu Sans Mono" w:hAnsi="Liberation Sans" w:cs="Noto Sans Devanagari UI"/>
      <w:szCs w:val="28"/>
    </w:rPr>
  </w:style>
  <w:style w:type="paragraph" w:styleId="a4">
    <w:name w:val="Body Text"/>
    <w:basedOn w:val="a"/>
    <w:pPr>
      <w:spacing w:after="140" w:line="288" w:lineRule="auto"/>
    </w:pPr>
  </w:style>
  <w:style w:type="paragraph" w:styleId="a5">
    <w:name w:val="List"/>
    <w:basedOn w:val="a4"/>
    <w:rPr>
      <w:rFonts w:cs="Noto Sans Devanagari UI"/>
    </w:rPr>
  </w:style>
  <w:style w:type="paragraph" w:styleId="a6">
    <w:name w:val="caption"/>
    <w:basedOn w:val="a"/>
    <w:qFormat/>
    <w:pPr>
      <w:suppressLineNumbers/>
      <w:spacing w:before="120" w:after="120"/>
    </w:pPr>
    <w:rPr>
      <w:rFonts w:cs="Noto Sans Devanagari UI"/>
      <w:i/>
      <w:iCs/>
      <w:sz w:val="24"/>
      <w:szCs w:val="24"/>
    </w:rPr>
  </w:style>
  <w:style w:type="paragraph" w:customStyle="1" w:styleId="Index">
    <w:name w:val="Index"/>
    <w:basedOn w:val="a"/>
    <w:qFormat/>
    <w:pPr>
      <w:suppressLineNumbers/>
    </w:pPr>
    <w:rPr>
      <w:rFonts w:cs="Noto Sans Devanagari UI"/>
    </w:rPr>
  </w:style>
  <w:style w:type="paragraph" w:styleId="a7">
    <w:name w:val="header"/>
    <w:basedOn w:val="a"/>
    <w:pPr>
      <w:tabs>
        <w:tab w:val="center" w:pos="4153"/>
        <w:tab w:val="right" w:pos="8306"/>
      </w:tabs>
    </w:pPr>
    <w:rPr>
      <w:sz w:val="20"/>
    </w:rPr>
  </w:style>
  <w:style w:type="paragraph" w:customStyle="1" w:styleId="a8">
    <w:name w:val="(一)"/>
    <w:basedOn w:val="a"/>
    <w:qFormat/>
    <w:pPr>
      <w:spacing w:line="520" w:lineRule="exact"/>
      <w:ind w:left="629" w:hanging="629"/>
    </w:pPr>
    <w:rPr>
      <w:rFonts w:ascii="全真楷書;新細明體" w:hAnsi="全真楷書;新細明體"/>
    </w:rPr>
  </w:style>
  <w:style w:type="paragraph" w:customStyle="1" w:styleId="10">
    <w:name w:val="1."/>
    <w:basedOn w:val="a"/>
    <w:qFormat/>
    <w:pPr>
      <w:ind w:left="924" w:hanging="924"/>
    </w:pPr>
  </w:style>
  <w:style w:type="paragraph" w:styleId="a9">
    <w:name w:val="footer"/>
    <w:basedOn w:val="a"/>
    <w:pPr>
      <w:tabs>
        <w:tab w:val="center" w:pos="4153"/>
        <w:tab w:val="right" w:pos="8306"/>
      </w:tabs>
    </w:pPr>
    <w:rPr>
      <w:sz w:val="20"/>
    </w:rPr>
  </w:style>
  <w:style w:type="paragraph" w:styleId="aa">
    <w:name w:val="Body Text Indent"/>
    <w:basedOn w:val="a"/>
    <w:pPr>
      <w:spacing w:line="360" w:lineRule="exact"/>
      <w:ind w:left="616" w:hanging="616"/>
    </w:pPr>
    <w:rPr>
      <w:rFonts w:eastAsia="全真楷書;新細明體"/>
    </w:rPr>
  </w:style>
  <w:style w:type="paragraph" w:styleId="2">
    <w:name w:val="Body Text Indent 2"/>
    <w:basedOn w:val="a"/>
    <w:qFormat/>
    <w:pPr>
      <w:spacing w:line="480" w:lineRule="exact"/>
      <w:ind w:left="1204" w:hanging="1204"/>
    </w:pPr>
    <w:rPr>
      <w:rFonts w:eastAsia="全真楷書;新細明體"/>
    </w:rPr>
  </w:style>
  <w:style w:type="paragraph" w:styleId="30">
    <w:name w:val="Body Text Indent 3"/>
    <w:basedOn w:val="a"/>
    <w:qFormat/>
    <w:pPr>
      <w:spacing w:line="480" w:lineRule="exact"/>
      <w:ind w:left="1218" w:hanging="1218"/>
    </w:pPr>
    <w:rPr>
      <w:rFonts w:eastAsia="全真楷書;新細明體"/>
    </w:rPr>
  </w:style>
  <w:style w:type="paragraph" w:styleId="ab">
    <w:name w:val="Normal Indent"/>
    <w:basedOn w:val="a"/>
    <w:qFormat/>
    <w:pPr>
      <w:ind w:left="480"/>
    </w:pPr>
  </w:style>
  <w:style w:type="paragraph" w:customStyle="1" w:styleId="ac">
    <w:name w:val="標內文"/>
    <w:basedOn w:val="a8"/>
    <w:qFormat/>
    <w:pPr>
      <w:spacing w:line="410" w:lineRule="exact"/>
      <w:ind w:left="0" w:firstLine="0"/>
    </w:pPr>
    <w:rPr>
      <w:rFonts w:ascii="Times New Roman" w:eastAsia="華康新儷中黑;新細明體" w:hAnsi="Times New Roman"/>
    </w:rPr>
  </w:style>
  <w:style w:type="paragraph" w:styleId="ad">
    <w:name w:val="Balloon Text"/>
    <w:basedOn w:val="a"/>
    <w:qFormat/>
    <w:rPr>
      <w:rFonts w:ascii="Arial" w:eastAsia="新細明體;PMingLiU" w:hAnsi="Arial" w:cs="Arial"/>
      <w:sz w:val="18"/>
      <w:szCs w:val="18"/>
    </w:rPr>
  </w:style>
  <w:style w:type="paragraph" w:customStyle="1" w:styleId="ae">
    <w:name w:val="內文１"/>
    <w:basedOn w:val="aa"/>
    <w:qFormat/>
    <w:pPr>
      <w:spacing w:line="440" w:lineRule="exact"/>
      <w:ind w:left="516" w:hanging="516"/>
    </w:pPr>
    <w:rPr>
      <w:rFonts w:eastAsia="標楷體"/>
      <w:sz w:val="25"/>
    </w:rPr>
  </w:style>
  <w:style w:type="paragraph" w:customStyle="1" w:styleId="-6">
    <w:name w:val="-6"/>
    <w:basedOn w:val="a"/>
    <w:qFormat/>
    <w:pPr>
      <w:ind w:left="1588" w:hanging="1588"/>
    </w:pPr>
    <w:rPr>
      <w:sz w:val="25"/>
    </w:rPr>
  </w:style>
  <w:style w:type="paragraph" w:styleId="af">
    <w:name w:val="Salutation"/>
    <w:basedOn w:val="a"/>
    <w:next w:val="a"/>
    <w:qFormat/>
    <w:rPr>
      <w:rFonts w:eastAsia="文鼎中楷外字一;Arial Unicode MS"/>
      <w:sz w:val="25"/>
    </w:rPr>
  </w:style>
  <w:style w:type="paragraph" w:styleId="af0">
    <w:name w:val="Closing"/>
    <w:basedOn w:val="a"/>
    <w:qFormat/>
    <w:pPr>
      <w:ind w:left="100"/>
    </w:pPr>
    <w:rPr>
      <w:rFonts w:eastAsia="文鼎中楷外字一;Arial Unicode MS"/>
      <w:sz w:val="25"/>
    </w:rPr>
  </w:style>
  <w:style w:type="paragraph" w:customStyle="1" w:styleId="7">
    <w:name w:val="樣式7"/>
    <w:basedOn w:val="a"/>
    <w:qFormat/>
    <w:pPr>
      <w:widowControl w:val="0"/>
      <w:kinsoku w:val="0"/>
      <w:overflowPunct/>
      <w:autoSpaceDE/>
      <w:spacing w:line="360" w:lineRule="exact"/>
      <w:ind w:left="1361" w:hanging="1361"/>
      <w:jc w:val="left"/>
    </w:pPr>
    <w:rPr>
      <w:rFonts w:eastAsia="全真楷書;新細明體"/>
      <w:spacing w:val="14"/>
      <w:sz w:val="24"/>
    </w:rPr>
  </w:style>
  <w:style w:type="paragraph" w:styleId="Web">
    <w:name w:val="Normal (Web)"/>
    <w:basedOn w:val="a"/>
    <w:qFormat/>
    <w:pPr>
      <w:overflowPunct/>
      <w:autoSpaceDE/>
      <w:spacing w:before="100" w:after="100" w:line="240" w:lineRule="auto"/>
      <w:jc w:val="left"/>
      <w:textAlignment w:val="auto"/>
    </w:pPr>
    <w:rPr>
      <w:rFonts w:ascii="新細明體;PMingLiU" w:eastAsia="新細明體;PMingLiU" w:hAnsi="新細明體;PMingLiU" w:cs="新細明體;PMingLiU"/>
      <w:spacing w:val="0"/>
      <w:sz w:val="24"/>
      <w:szCs w:val="24"/>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paragraph" w:styleId="af1">
    <w:name w:val="List Paragraph"/>
    <w:rsid w:val="00D47848"/>
    <w:pPr>
      <w:pBdr>
        <w:top w:val="nil"/>
        <w:left w:val="nil"/>
        <w:bottom w:val="nil"/>
        <w:right w:val="nil"/>
        <w:between w:val="nil"/>
        <w:bar w:val="nil"/>
      </w:pBdr>
      <w:spacing w:line="410" w:lineRule="exact"/>
      <w:ind w:left="480"/>
      <w:jc w:val="both"/>
    </w:pPr>
    <w:rPr>
      <w:rFonts w:ascii="Times New Roman" w:eastAsia="Arial Unicode MS" w:hAnsi="Times New Roman" w:cs="Arial Unicode MS"/>
      <w:color w:val="000000"/>
      <w:spacing w:val="20"/>
      <w:sz w:val="28"/>
      <w:szCs w:val="28"/>
      <w:u w:color="000000"/>
      <w:bdr w:val="nil"/>
      <w:lang w:eastAsia="zh-TW" w:bidi="ar-SA"/>
    </w:rPr>
  </w:style>
  <w:style w:type="numbering" w:customStyle="1" w:styleId="3">
    <w:name w:val="已輸入樣式 3"/>
    <w:rsid w:val="00D4784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pcc.gov.tw/&#24120;&#29992;&#26597;&#35426;/&#20778;&#33391;&#24288;&#21830;&#21517;&#2193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aic.gov.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cis.nat.gov.tw/index.jsp" TargetMode="External"/><Relationship Id="rId4" Type="http://schemas.openxmlformats.org/officeDocument/2006/relationships/webSettings" Target="webSettings.xml"/><Relationship Id="rId9" Type="http://schemas.openxmlformats.org/officeDocument/2006/relationships/hyperlink" Target="https://web.pcc.gov.tw/&#24120;&#29992;&#26597;&#35426;/&#20778;&#33391;&#24288;&#21830;&#21517;&#21934;/"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財物採購契約</dc:title>
  <dc:subject/>
  <dc:creator>劉</dc:creator>
  <dc:description/>
  <cp:lastModifiedBy>586620李麗萍</cp:lastModifiedBy>
  <cp:revision>27</cp:revision>
  <cp:lastPrinted>2021-05-11T08:53:00Z</cp:lastPrinted>
  <dcterms:created xsi:type="dcterms:W3CDTF">2022-12-05T06:29:00Z</dcterms:created>
  <dcterms:modified xsi:type="dcterms:W3CDTF">2023-01-31T06:40:00Z</dcterms:modified>
  <dc:language>en-US</dc:language>
</cp:coreProperties>
</file>